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17" w:rsidRDefault="00113317" w:rsidP="001215D6">
      <w:pPr>
        <w:jc w:val="right"/>
        <w:rPr>
          <w:b/>
        </w:rPr>
      </w:pPr>
      <w:r>
        <w:rPr>
          <w:noProof/>
          <w:lang w:eastAsia="en-GB"/>
        </w:rPr>
        <w:drawing>
          <wp:inline distT="0" distB="0" distL="0" distR="0" wp14:anchorId="250DEA65" wp14:editId="21E5E8E1">
            <wp:extent cx="1645200" cy="74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AD_identity_fullcolour_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00" cy="748800"/>
                    </a:xfrm>
                    <a:prstGeom prst="rect">
                      <a:avLst/>
                    </a:prstGeom>
                  </pic:spPr>
                </pic:pic>
              </a:graphicData>
            </a:graphic>
          </wp:inline>
        </w:drawing>
      </w:r>
    </w:p>
    <w:p w:rsidR="00113317" w:rsidRDefault="00113317" w:rsidP="001215D6">
      <w:pPr>
        <w:jc w:val="right"/>
        <w:rPr>
          <w:b/>
        </w:rPr>
      </w:pPr>
    </w:p>
    <w:p w:rsidR="00727F39" w:rsidRPr="00113317" w:rsidRDefault="001215D6" w:rsidP="001215D6">
      <w:pPr>
        <w:jc w:val="both"/>
        <w:rPr>
          <w:rFonts w:ascii="Arial" w:hAnsi="Arial" w:cs="Arial"/>
          <w:b/>
          <w:sz w:val="28"/>
        </w:rPr>
      </w:pPr>
      <w:r w:rsidRPr="00113317">
        <w:rPr>
          <w:rFonts w:ascii="Arial" w:hAnsi="Arial" w:cs="Arial"/>
          <w:b/>
          <w:sz w:val="28"/>
        </w:rPr>
        <w:t>IAD paper reduction policy</w:t>
      </w:r>
    </w:p>
    <w:p w:rsidR="00D92F72" w:rsidRPr="00113317" w:rsidRDefault="001215D6" w:rsidP="001215D6">
      <w:pPr>
        <w:jc w:val="both"/>
        <w:rPr>
          <w:rFonts w:ascii="Arial" w:hAnsi="Arial" w:cs="Arial"/>
        </w:rPr>
      </w:pPr>
      <w:r w:rsidRPr="00113317">
        <w:rPr>
          <w:rFonts w:ascii="Arial" w:hAnsi="Arial" w:cs="Arial"/>
        </w:rPr>
        <w:t xml:space="preserve">The IAD is committed </w:t>
      </w:r>
      <w:r w:rsidR="00872F40" w:rsidRPr="00113317">
        <w:rPr>
          <w:rFonts w:ascii="Arial" w:hAnsi="Arial" w:cs="Arial"/>
        </w:rPr>
        <w:t xml:space="preserve">to paper reduction and sustainability in our communications and branding. </w:t>
      </w:r>
      <w:r w:rsidRPr="00113317">
        <w:rPr>
          <w:rFonts w:ascii="Arial" w:hAnsi="Arial" w:cs="Arial"/>
        </w:rPr>
        <w:t xml:space="preserve">Our three </w:t>
      </w:r>
      <w:r w:rsidR="00025A68">
        <w:rPr>
          <w:rFonts w:ascii="Arial" w:hAnsi="Arial" w:cs="Arial"/>
        </w:rPr>
        <w:t xml:space="preserve">key </w:t>
      </w:r>
      <w:r w:rsidRPr="00113317">
        <w:rPr>
          <w:rFonts w:ascii="Arial" w:hAnsi="Arial" w:cs="Arial"/>
        </w:rPr>
        <w:t xml:space="preserve">areas for action on paper reduction </w:t>
      </w:r>
      <w:r w:rsidR="00D92F72" w:rsidRPr="00113317">
        <w:rPr>
          <w:rFonts w:ascii="Arial" w:hAnsi="Arial" w:cs="Arial"/>
        </w:rPr>
        <w:t>are:</w:t>
      </w:r>
    </w:p>
    <w:p w:rsidR="00D92F72" w:rsidRPr="00113317" w:rsidRDefault="001215D6" w:rsidP="001215D6">
      <w:pPr>
        <w:pStyle w:val="ListParagraph"/>
        <w:numPr>
          <w:ilvl w:val="0"/>
          <w:numId w:val="1"/>
        </w:numPr>
        <w:jc w:val="both"/>
        <w:rPr>
          <w:rFonts w:ascii="Arial" w:hAnsi="Arial" w:cs="Arial"/>
        </w:rPr>
      </w:pPr>
      <w:r w:rsidRPr="00113317">
        <w:rPr>
          <w:rFonts w:ascii="Arial" w:hAnsi="Arial" w:cs="Arial"/>
        </w:rPr>
        <w:t>P</w:t>
      </w:r>
      <w:r w:rsidR="00D92F72" w:rsidRPr="00113317">
        <w:rPr>
          <w:rFonts w:ascii="Arial" w:hAnsi="Arial" w:cs="Arial"/>
        </w:rPr>
        <w:t xml:space="preserve">rinted handbooks for courses </w:t>
      </w:r>
    </w:p>
    <w:p w:rsidR="00D92F72" w:rsidRPr="00113317" w:rsidRDefault="001215D6" w:rsidP="001215D6">
      <w:pPr>
        <w:pStyle w:val="ListParagraph"/>
        <w:numPr>
          <w:ilvl w:val="0"/>
          <w:numId w:val="1"/>
        </w:numPr>
        <w:jc w:val="both"/>
        <w:rPr>
          <w:rFonts w:ascii="Arial" w:hAnsi="Arial" w:cs="Arial"/>
        </w:rPr>
      </w:pPr>
      <w:r w:rsidRPr="00113317">
        <w:rPr>
          <w:rFonts w:ascii="Arial" w:hAnsi="Arial" w:cs="Arial"/>
        </w:rPr>
        <w:t>Flyers</w:t>
      </w:r>
    </w:p>
    <w:p w:rsidR="00701B91" w:rsidRDefault="001215D6" w:rsidP="001215D6">
      <w:pPr>
        <w:pStyle w:val="ListParagraph"/>
        <w:numPr>
          <w:ilvl w:val="0"/>
          <w:numId w:val="1"/>
        </w:numPr>
        <w:jc w:val="both"/>
        <w:rPr>
          <w:rFonts w:ascii="Arial" w:hAnsi="Arial" w:cs="Arial"/>
        </w:rPr>
      </w:pPr>
      <w:r w:rsidRPr="00113317">
        <w:rPr>
          <w:rFonts w:ascii="Arial" w:hAnsi="Arial" w:cs="Arial"/>
        </w:rPr>
        <w:t>Meeting notes</w:t>
      </w:r>
    </w:p>
    <w:p w:rsidR="00025A68" w:rsidRDefault="00025A68" w:rsidP="00025A68">
      <w:pPr>
        <w:jc w:val="both"/>
        <w:rPr>
          <w:rFonts w:ascii="Arial" w:hAnsi="Arial" w:cs="Arial"/>
        </w:rPr>
      </w:pPr>
      <w:r>
        <w:rPr>
          <w:rFonts w:ascii="Arial" w:hAnsi="Arial" w:cs="Arial"/>
        </w:rPr>
        <w:t>We also encourage all staff to take the following basic actions:</w:t>
      </w:r>
    </w:p>
    <w:p w:rsidR="00025A68" w:rsidRPr="00025A68" w:rsidRDefault="00025A68" w:rsidP="00025A68">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025A68">
        <w:rPr>
          <w:rFonts w:ascii="Arial" w:eastAsia="Times New Roman" w:hAnsi="Arial" w:cs="Arial"/>
          <w:color w:val="333333"/>
          <w:lang w:eastAsia="en-GB"/>
        </w:rPr>
        <w:t>Sharing documents electronically to avoid printing wherever possible</w:t>
      </w:r>
    </w:p>
    <w:p w:rsidR="00025A68" w:rsidRDefault="00025A68" w:rsidP="00B219D7">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025A68">
        <w:rPr>
          <w:rFonts w:ascii="Arial" w:eastAsia="Times New Roman" w:hAnsi="Arial" w:cs="Arial"/>
          <w:color w:val="333333"/>
          <w:lang w:eastAsia="en-GB"/>
        </w:rPr>
        <w:t xml:space="preserve">When printing is unavoidable, print double sided and black and white </w:t>
      </w:r>
    </w:p>
    <w:p w:rsidR="00701B91" w:rsidRPr="00025A68" w:rsidRDefault="00025A68" w:rsidP="00B219D7">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025A68">
        <w:rPr>
          <w:rFonts w:ascii="Arial" w:eastAsia="Times New Roman" w:hAnsi="Arial" w:cs="Arial"/>
          <w:color w:val="333333"/>
          <w:lang w:eastAsia="en-GB"/>
        </w:rPr>
        <w:t>Use the draft format where possible to further conserve resources</w:t>
      </w:r>
    </w:p>
    <w:p w:rsidR="00701B91" w:rsidRPr="00113317" w:rsidRDefault="00701B91" w:rsidP="001215D6">
      <w:pPr>
        <w:jc w:val="both"/>
        <w:rPr>
          <w:rFonts w:ascii="Arial" w:hAnsi="Arial" w:cs="Arial"/>
        </w:rPr>
      </w:pPr>
      <w:r w:rsidRPr="00113317">
        <w:rPr>
          <w:rFonts w:ascii="Arial" w:hAnsi="Arial" w:cs="Arial"/>
          <w:b/>
        </w:rPr>
        <w:t>Handbooks</w:t>
      </w:r>
    </w:p>
    <w:p w:rsidR="00063A3F" w:rsidRPr="00113317" w:rsidRDefault="00E3492A" w:rsidP="001215D6">
      <w:pPr>
        <w:jc w:val="both"/>
        <w:rPr>
          <w:rFonts w:ascii="Arial" w:hAnsi="Arial" w:cs="Arial"/>
        </w:rPr>
      </w:pPr>
      <w:r w:rsidRPr="00113317">
        <w:rPr>
          <w:rFonts w:ascii="Arial" w:hAnsi="Arial" w:cs="Arial"/>
        </w:rPr>
        <w:t xml:space="preserve">The vast majority of our printing goes towards course handbooks. </w:t>
      </w:r>
      <w:r w:rsidR="001215D6" w:rsidRPr="00113317">
        <w:rPr>
          <w:rFonts w:ascii="Arial" w:hAnsi="Arial" w:cs="Arial"/>
        </w:rPr>
        <w:t xml:space="preserve">It </w:t>
      </w:r>
      <w:r w:rsidRPr="00113317">
        <w:rPr>
          <w:rFonts w:ascii="Arial" w:hAnsi="Arial" w:cs="Arial"/>
        </w:rPr>
        <w:t>costs us in time, electricity and the cost of the paper</w:t>
      </w:r>
      <w:r w:rsidR="00965828" w:rsidRPr="00113317">
        <w:rPr>
          <w:rFonts w:ascii="Arial" w:hAnsi="Arial" w:cs="Arial"/>
        </w:rPr>
        <w:t xml:space="preserve">, as well as the inconvenience to other colleagues who have to wait for their own printing. </w:t>
      </w:r>
      <w:r w:rsidRPr="00113317">
        <w:rPr>
          <w:rFonts w:ascii="Arial" w:hAnsi="Arial" w:cs="Arial"/>
        </w:rPr>
        <w:t xml:space="preserve">The IAD </w:t>
      </w:r>
      <w:r w:rsidR="00025A68">
        <w:rPr>
          <w:rFonts w:ascii="Arial" w:hAnsi="Arial" w:cs="Arial"/>
        </w:rPr>
        <w:t>has moved</w:t>
      </w:r>
      <w:r w:rsidRPr="00113317">
        <w:rPr>
          <w:rFonts w:ascii="Arial" w:hAnsi="Arial" w:cs="Arial"/>
        </w:rPr>
        <w:t xml:space="preserve"> towards electronic copies of course handbooks and workbooks </w:t>
      </w:r>
      <w:r w:rsidR="001215D6" w:rsidRPr="00113317">
        <w:rPr>
          <w:rFonts w:ascii="Arial" w:hAnsi="Arial" w:cs="Arial"/>
        </w:rPr>
        <w:t>as far as possible. Sending out electronic copies in advance is better practice in terms of mainstreaming adjustments for disabled participants.</w:t>
      </w:r>
      <w:r w:rsidR="00A63012" w:rsidRPr="00113317">
        <w:rPr>
          <w:rFonts w:ascii="Arial" w:hAnsi="Arial" w:cs="Arial"/>
        </w:rPr>
        <w:t xml:space="preserve"> </w:t>
      </w:r>
      <w:r w:rsidR="001215D6" w:rsidRPr="00113317">
        <w:rPr>
          <w:rFonts w:ascii="Arial" w:hAnsi="Arial" w:cs="Arial"/>
        </w:rPr>
        <w:t xml:space="preserve"> </w:t>
      </w:r>
    </w:p>
    <w:p w:rsidR="001215D6" w:rsidRPr="00113317" w:rsidRDefault="001215D6" w:rsidP="001215D6">
      <w:pPr>
        <w:jc w:val="both"/>
        <w:rPr>
          <w:rFonts w:ascii="Arial" w:hAnsi="Arial" w:cs="Arial"/>
        </w:rPr>
      </w:pPr>
    </w:p>
    <w:p w:rsidR="00965828" w:rsidRPr="00113317" w:rsidRDefault="00965828" w:rsidP="001215D6">
      <w:pPr>
        <w:jc w:val="both"/>
        <w:rPr>
          <w:rFonts w:ascii="Arial" w:hAnsi="Arial" w:cs="Arial"/>
          <w:b/>
        </w:rPr>
      </w:pPr>
      <w:r w:rsidRPr="00113317">
        <w:rPr>
          <w:rFonts w:ascii="Arial" w:hAnsi="Arial" w:cs="Arial"/>
          <w:b/>
        </w:rPr>
        <w:t>IAD Flyers</w:t>
      </w:r>
    </w:p>
    <w:p w:rsidR="009C4A27" w:rsidRPr="00113317" w:rsidRDefault="001215D6" w:rsidP="001215D6">
      <w:pPr>
        <w:jc w:val="both"/>
        <w:rPr>
          <w:rFonts w:ascii="Arial" w:hAnsi="Arial" w:cs="Arial"/>
        </w:rPr>
      </w:pPr>
      <w:r w:rsidRPr="00113317">
        <w:rPr>
          <w:rFonts w:ascii="Arial" w:hAnsi="Arial" w:cs="Arial"/>
        </w:rPr>
        <w:t>We will aim to gradually reduce the numbers of flyers printed by creating fewer high quality flyers and trialling alternatives such as business cards with web links. Rather than giving flyers to all participants at a given even</w:t>
      </w:r>
      <w:r w:rsidR="00A63012" w:rsidRPr="00113317">
        <w:rPr>
          <w:rFonts w:ascii="Arial" w:hAnsi="Arial" w:cs="Arial"/>
        </w:rPr>
        <w:t>t</w:t>
      </w:r>
      <w:r w:rsidRPr="00113317">
        <w:rPr>
          <w:rFonts w:ascii="Arial" w:hAnsi="Arial" w:cs="Arial"/>
        </w:rPr>
        <w:t xml:space="preserve"> we will provide a smaller selection of flyers which participants can take if they want </w:t>
      </w:r>
      <w:r w:rsidR="00A63012" w:rsidRPr="00113317">
        <w:rPr>
          <w:rFonts w:ascii="Arial" w:hAnsi="Arial" w:cs="Arial"/>
        </w:rPr>
        <w:t xml:space="preserve">a </w:t>
      </w:r>
      <w:r w:rsidRPr="00113317">
        <w:rPr>
          <w:rFonts w:ascii="Arial" w:hAnsi="Arial" w:cs="Arial"/>
        </w:rPr>
        <w:t>print copy. We will enhance our online presence using more images and video.</w:t>
      </w:r>
    </w:p>
    <w:p w:rsidR="001215D6" w:rsidRPr="00113317" w:rsidRDefault="001215D6" w:rsidP="001215D6">
      <w:pPr>
        <w:jc w:val="both"/>
        <w:rPr>
          <w:rFonts w:ascii="Arial" w:hAnsi="Arial" w:cs="Arial"/>
        </w:rPr>
      </w:pPr>
    </w:p>
    <w:p w:rsidR="009C4A27" w:rsidRPr="00113317" w:rsidRDefault="009C4A27" w:rsidP="001215D6">
      <w:pPr>
        <w:jc w:val="both"/>
        <w:rPr>
          <w:rFonts w:ascii="Arial" w:hAnsi="Arial" w:cs="Arial"/>
          <w:b/>
        </w:rPr>
      </w:pPr>
      <w:r w:rsidRPr="00113317">
        <w:rPr>
          <w:rFonts w:ascii="Arial" w:hAnsi="Arial" w:cs="Arial"/>
          <w:b/>
        </w:rPr>
        <w:t>Note taking in Meetings</w:t>
      </w:r>
    </w:p>
    <w:p w:rsidR="009C4A27" w:rsidRDefault="00DF6D9D" w:rsidP="001215D6">
      <w:pPr>
        <w:jc w:val="both"/>
        <w:rPr>
          <w:rFonts w:ascii="Arial" w:hAnsi="Arial" w:cs="Arial"/>
        </w:rPr>
      </w:pPr>
      <w:r w:rsidRPr="00113317">
        <w:rPr>
          <w:rFonts w:ascii="Arial" w:hAnsi="Arial" w:cs="Arial"/>
        </w:rPr>
        <w:t>We prop</w:t>
      </w:r>
      <w:r w:rsidR="001215D6" w:rsidRPr="00113317">
        <w:rPr>
          <w:rFonts w:ascii="Arial" w:hAnsi="Arial" w:cs="Arial"/>
        </w:rPr>
        <w:t>ose to minimise (with the aim of eventually</w:t>
      </w:r>
      <w:r w:rsidRPr="00113317">
        <w:rPr>
          <w:rFonts w:ascii="Arial" w:hAnsi="Arial" w:cs="Arial"/>
        </w:rPr>
        <w:t xml:space="preserve"> eliminating) the use of paper </w:t>
      </w:r>
      <w:r w:rsidR="001215D6" w:rsidRPr="00113317">
        <w:rPr>
          <w:rFonts w:ascii="Arial" w:hAnsi="Arial" w:cs="Arial"/>
        </w:rPr>
        <w:t xml:space="preserve">in meetings </w:t>
      </w:r>
      <w:r w:rsidRPr="00113317">
        <w:rPr>
          <w:rFonts w:ascii="Arial" w:hAnsi="Arial" w:cs="Arial"/>
        </w:rPr>
        <w:t>by encouraging staff to take notes electronically</w:t>
      </w:r>
      <w:r w:rsidR="001215D6" w:rsidRPr="00113317">
        <w:rPr>
          <w:rFonts w:ascii="Arial" w:hAnsi="Arial" w:cs="Arial"/>
        </w:rPr>
        <w:t xml:space="preserve">. We </w:t>
      </w:r>
      <w:r w:rsidR="00025A68">
        <w:rPr>
          <w:rFonts w:ascii="Arial" w:hAnsi="Arial" w:cs="Arial"/>
        </w:rPr>
        <w:t>have</w:t>
      </w:r>
      <w:r w:rsidR="001215D6" w:rsidRPr="00113317">
        <w:rPr>
          <w:rFonts w:ascii="Arial" w:hAnsi="Arial" w:cs="Arial"/>
        </w:rPr>
        <w:t xml:space="preserve"> provide</w:t>
      </w:r>
      <w:r w:rsidR="00025A68">
        <w:rPr>
          <w:rFonts w:ascii="Arial" w:hAnsi="Arial" w:cs="Arial"/>
        </w:rPr>
        <w:t>d</w:t>
      </w:r>
      <w:bookmarkStart w:id="0" w:name="_GoBack"/>
      <w:bookmarkEnd w:id="0"/>
      <w:r w:rsidR="001215D6" w:rsidRPr="00113317">
        <w:rPr>
          <w:rFonts w:ascii="Arial" w:hAnsi="Arial" w:cs="Arial"/>
        </w:rPr>
        <w:t xml:space="preserve"> technology and training to enable this.</w:t>
      </w:r>
      <w:r w:rsidRPr="00113317">
        <w:rPr>
          <w:rFonts w:ascii="Arial" w:hAnsi="Arial" w:cs="Arial"/>
        </w:rPr>
        <w:t xml:space="preserve"> </w:t>
      </w:r>
      <w:r w:rsidR="001215D6" w:rsidRPr="00113317">
        <w:rPr>
          <w:rFonts w:ascii="Arial" w:hAnsi="Arial" w:cs="Arial"/>
        </w:rPr>
        <w:t>We will aim to use whiteboards rather than flipcharts wherever possible, photographing the whiteboards to record them.</w:t>
      </w:r>
    </w:p>
    <w:p w:rsidR="00113317" w:rsidRDefault="00113317" w:rsidP="001215D6">
      <w:pPr>
        <w:jc w:val="both"/>
        <w:rPr>
          <w:rFonts w:ascii="Arial" w:hAnsi="Arial" w:cs="Arial"/>
        </w:rPr>
      </w:pPr>
    </w:p>
    <w:p w:rsidR="00113317" w:rsidRDefault="00113317" w:rsidP="00113317">
      <w:pPr>
        <w:jc w:val="right"/>
        <w:rPr>
          <w:b/>
        </w:rPr>
      </w:pPr>
      <w:r>
        <w:rPr>
          <w:rFonts w:ascii="Arial" w:hAnsi="Arial" w:cs="Arial"/>
        </w:rPr>
        <w:t xml:space="preserve">Version: </w:t>
      </w:r>
      <w:r w:rsidR="00025A68">
        <w:rPr>
          <w:b/>
        </w:rPr>
        <w:t>30/7/2018</w:t>
      </w:r>
    </w:p>
    <w:p w:rsidR="00063A3F" w:rsidRDefault="00063A3F" w:rsidP="001215D6">
      <w:pPr>
        <w:jc w:val="both"/>
      </w:pPr>
    </w:p>
    <w:sectPr w:rsidR="00063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21C5"/>
    <w:multiLevelType w:val="hybridMultilevel"/>
    <w:tmpl w:val="80969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E1A04"/>
    <w:multiLevelType w:val="hybridMultilevel"/>
    <w:tmpl w:val="65840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057F9C"/>
    <w:multiLevelType w:val="hybridMultilevel"/>
    <w:tmpl w:val="C1381062"/>
    <w:lvl w:ilvl="0" w:tplc="0809000F">
      <w:start w:val="1"/>
      <w:numFmt w:val="decimal"/>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7C2C004A"/>
    <w:multiLevelType w:val="multilevel"/>
    <w:tmpl w:val="A342B7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3F"/>
    <w:rsid w:val="00025A68"/>
    <w:rsid w:val="00063A3F"/>
    <w:rsid w:val="00103F3F"/>
    <w:rsid w:val="00113317"/>
    <w:rsid w:val="001215D6"/>
    <w:rsid w:val="0040332F"/>
    <w:rsid w:val="00475041"/>
    <w:rsid w:val="004B01CF"/>
    <w:rsid w:val="00622F24"/>
    <w:rsid w:val="00701B91"/>
    <w:rsid w:val="00727F39"/>
    <w:rsid w:val="00745147"/>
    <w:rsid w:val="00872F40"/>
    <w:rsid w:val="00964E12"/>
    <w:rsid w:val="00965828"/>
    <w:rsid w:val="009B38D8"/>
    <w:rsid w:val="009C4A27"/>
    <w:rsid w:val="00A63012"/>
    <w:rsid w:val="00A84E8D"/>
    <w:rsid w:val="00B54C8A"/>
    <w:rsid w:val="00B93D73"/>
    <w:rsid w:val="00CB7B9B"/>
    <w:rsid w:val="00D66ED5"/>
    <w:rsid w:val="00D92F72"/>
    <w:rsid w:val="00DF6D9D"/>
    <w:rsid w:val="00E33200"/>
    <w:rsid w:val="00E3492A"/>
    <w:rsid w:val="00E40D87"/>
    <w:rsid w:val="00E41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701F"/>
  <w15:chartTrackingRefBased/>
  <w15:docId w15:val="{1E5157E8-5C49-40ED-8CF2-573F480B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52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MOERMAN Karsten</dc:creator>
  <cp:keywords/>
  <dc:description/>
  <cp:lastModifiedBy>MCCUNE Velda</cp:lastModifiedBy>
  <cp:revision>3</cp:revision>
  <dcterms:created xsi:type="dcterms:W3CDTF">2018-07-30T14:43:00Z</dcterms:created>
  <dcterms:modified xsi:type="dcterms:W3CDTF">2018-07-30T14:49:00Z</dcterms:modified>
</cp:coreProperties>
</file>