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8F9" w:rsidRPr="00872D38" w:rsidRDefault="008928F9" w:rsidP="008928F9">
      <w:pPr>
        <w:spacing w:after="0" w:line="240" w:lineRule="auto"/>
        <w:jc w:val="center"/>
        <w:rPr>
          <w:rFonts w:ascii="Arial" w:hAnsi="Arial" w:cs="Arial"/>
          <w:b/>
          <w:caps/>
          <w:sz w:val="28"/>
          <w:szCs w:val="28"/>
        </w:rPr>
      </w:pPr>
      <w:bookmarkStart w:id="0" w:name="_GoBack"/>
      <w:bookmarkEnd w:id="0"/>
      <w:r w:rsidRPr="00872D38">
        <w:rPr>
          <w:rFonts w:ascii="Arial" w:hAnsi="Arial" w:cs="Arial"/>
          <w:b/>
          <w:caps/>
          <w:sz w:val="28"/>
          <w:szCs w:val="28"/>
        </w:rPr>
        <w:t xml:space="preserve">Developing a pre-sessional English language course for international distance learning students: </w:t>
      </w:r>
    </w:p>
    <w:p w:rsidR="008928F9" w:rsidRPr="00872D38" w:rsidRDefault="009310EC" w:rsidP="008928F9">
      <w:pPr>
        <w:spacing w:after="0" w:line="240" w:lineRule="auto"/>
        <w:jc w:val="center"/>
        <w:rPr>
          <w:rFonts w:ascii="Arial" w:hAnsi="Arial" w:cs="Arial"/>
          <w:b/>
          <w:caps/>
          <w:sz w:val="28"/>
          <w:szCs w:val="28"/>
        </w:rPr>
      </w:pPr>
      <w:r w:rsidRPr="00872D38">
        <w:rPr>
          <w:rFonts w:ascii="Arial" w:hAnsi="Arial" w:cs="Arial"/>
          <w:b/>
          <w:caps/>
          <w:sz w:val="28"/>
          <w:szCs w:val="28"/>
        </w:rPr>
        <w:t>a case of E</w:t>
      </w:r>
      <w:r w:rsidR="008928F9" w:rsidRPr="00872D38">
        <w:rPr>
          <w:rFonts w:ascii="Arial" w:hAnsi="Arial" w:cs="Arial"/>
          <w:b/>
          <w:caps/>
          <w:sz w:val="28"/>
          <w:szCs w:val="28"/>
        </w:rPr>
        <w:t>-volution</w:t>
      </w:r>
    </w:p>
    <w:p w:rsidR="00513455" w:rsidRPr="00872D38" w:rsidRDefault="00513455" w:rsidP="008928F9">
      <w:pPr>
        <w:spacing w:after="0" w:line="240" w:lineRule="auto"/>
        <w:jc w:val="center"/>
        <w:rPr>
          <w:rFonts w:ascii="Arial" w:hAnsi="Arial" w:cs="Arial"/>
          <w:sz w:val="24"/>
          <w:szCs w:val="24"/>
        </w:rPr>
      </w:pPr>
    </w:p>
    <w:p w:rsidR="00A31F52" w:rsidRPr="00872D38" w:rsidRDefault="003E36D0" w:rsidP="008928F9">
      <w:pPr>
        <w:spacing w:after="0" w:line="240" w:lineRule="auto"/>
        <w:jc w:val="center"/>
        <w:rPr>
          <w:rFonts w:ascii="Arial" w:hAnsi="Arial" w:cs="Arial"/>
          <w:b/>
          <w:sz w:val="24"/>
          <w:szCs w:val="24"/>
        </w:rPr>
      </w:pPr>
      <w:r w:rsidRPr="00872D38">
        <w:rPr>
          <w:rFonts w:ascii="Arial" w:hAnsi="Arial" w:cs="Arial"/>
          <w:b/>
          <w:sz w:val="24"/>
          <w:szCs w:val="24"/>
        </w:rPr>
        <w:t>T</w:t>
      </w:r>
      <w:r w:rsidR="00A31F52" w:rsidRPr="00872D38">
        <w:rPr>
          <w:rFonts w:ascii="Arial" w:hAnsi="Arial" w:cs="Arial"/>
          <w:b/>
          <w:sz w:val="24"/>
          <w:szCs w:val="24"/>
        </w:rPr>
        <w:t>ony Lynch</w:t>
      </w:r>
      <w:r w:rsidR="008928F9" w:rsidRPr="00872D38">
        <w:rPr>
          <w:rFonts w:ascii="Arial" w:hAnsi="Arial" w:cs="Arial"/>
          <w:vertAlign w:val="superscript"/>
        </w:rPr>
        <w:t>1</w:t>
      </w:r>
    </w:p>
    <w:p w:rsidR="008928F9" w:rsidRPr="00872D38" w:rsidRDefault="008928F9" w:rsidP="008928F9">
      <w:pPr>
        <w:spacing w:after="0" w:line="240" w:lineRule="auto"/>
        <w:jc w:val="center"/>
        <w:rPr>
          <w:rFonts w:ascii="Arial" w:hAnsi="Arial" w:cs="Arial"/>
          <w:b/>
          <w:sz w:val="24"/>
          <w:szCs w:val="24"/>
        </w:rPr>
      </w:pPr>
    </w:p>
    <w:p w:rsidR="00AD18E6" w:rsidRPr="00872D38" w:rsidRDefault="008928F9" w:rsidP="008928F9">
      <w:pPr>
        <w:spacing w:after="0" w:line="240" w:lineRule="auto"/>
        <w:jc w:val="center"/>
        <w:rPr>
          <w:rFonts w:ascii="Arial" w:hAnsi="Arial" w:cs="Arial"/>
          <w:i/>
        </w:rPr>
      </w:pPr>
      <w:r w:rsidRPr="00872D38">
        <w:rPr>
          <w:rFonts w:ascii="Arial" w:hAnsi="Arial" w:cs="Arial"/>
          <w:i/>
          <w:vertAlign w:val="superscript"/>
        </w:rPr>
        <w:t>1</w:t>
      </w:r>
      <w:r w:rsidRPr="00872D38">
        <w:rPr>
          <w:rFonts w:ascii="Arial" w:hAnsi="Arial" w:cs="Arial"/>
          <w:i/>
        </w:rPr>
        <w:t>English Language Teaching Centre</w:t>
      </w:r>
      <w:r w:rsidR="00AD18E6" w:rsidRPr="00872D38">
        <w:rPr>
          <w:rFonts w:ascii="Arial" w:hAnsi="Arial" w:cs="Arial"/>
          <w:i/>
        </w:rPr>
        <w:t xml:space="preserve"> and Institute for Academic Development</w:t>
      </w:r>
      <w:r w:rsidRPr="00872D38">
        <w:rPr>
          <w:rFonts w:ascii="Arial" w:hAnsi="Arial" w:cs="Arial"/>
          <w:i/>
        </w:rPr>
        <w:t xml:space="preserve">, </w:t>
      </w:r>
    </w:p>
    <w:p w:rsidR="003E36D0" w:rsidRPr="00872D38" w:rsidRDefault="008928F9" w:rsidP="008928F9">
      <w:pPr>
        <w:spacing w:after="0" w:line="240" w:lineRule="auto"/>
        <w:jc w:val="center"/>
        <w:rPr>
          <w:rFonts w:ascii="Arial" w:hAnsi="Arial" w:cs="Arial"/>
          <w:i/>
        </w:rPr>
      </w:pPr>
      <w:r w:rsidRPr="00872D38">
        <w:rPr>
          <w:rFonts w:ascii="Arial" w:hAnsi="Arial" w:cs="Arial"/>
          <w:i/>
        </w:rPr>
        <w:t>University of Edinburgh (S</w:t>
      </w:r>
      <w:r w:rsidR="00AA44C9">
        <w:rPr>
          <w:rFonts w:ascii="Arial" w:hAnsi="Arial" w:cs="Arial"/>
          <w:i/>
        </w:rPr>
        <w:t>cotland</w:t>
      </w:r>
      <w:r w:rsidRPr="00872D38">
        <w:rPr>
          <w:rFonts w:ascii="Arial" w:hAnsi="Arial" w:cs="Arial"/>
          <w:i/>
        </w:rPr>
        <w:t>)</w:t>
      </w:r>
    </w:p>
    <w:p w:rsidR="00325526" w:rsidRPr="00872D38" w:rsidRDefault="00325526" w:rsidP="008928F9">
      <w:pPr>
        <w:spacing w:after="0" w:line="240" w:lineRule="auto"/>
        <w:jc w:val="both"/>
        <w:rPr>
          <w:rFonts w:ascii="Arial" w:hAnsi="Arial" w:cs="Arial"/>
          <w:b/>
          <w:sz w:val="24"/>
          <w:szCs w:val="24"/>
        </w:rPr>
      </w:pPr>
    </w:p>
    <w:p w:rsidR="00872D38" w:rsidRPr="00872D38" w:rsidRDefault="00872D38" w:rsidP="008928F9">
      <w:pPr>
        <w:spacing w:after="0" w:line="240" w:lineRule="auto"/>
        <w:jc w:val="both"/>
        <w:rPr>
          <w:rFonts w:ascii="Arial" w:hAnsi="Arial" w:cs="Arial"/>
          <w:b/>
          <w:sz w:val="24"/>
          <w:szCs w:val="24"/>
        </w:rPr>
      </w:pPr>
    </w:p>
    <w:p w:rsidR="00872D38" w:rsidRPr="00872D38" w:rsidRDefault="00872D38" w:rsidP="00872D38">
      <w:pPr>
        <w:spacing w:after="0" w:line="240" w:lineRule="auto"/>
        <w:jc w:val="center"/>
        <w:rPr>
          <w:rFonts w:ascii="Arial" w:hAnsi="Arial" w:cs="Arial"/>
          <w:b/>
          <w:sz w:val="24"/>
          <w:szCs w:val="24"/>
        </w:rPr>
      </w:pPr>
      <w:r w:rsidRPr="00872D38">
        <w:rPr>
          <w:rFonts w:ascii="Arial" w:hAnsi="Arial" w:cs="Arial"/>
          <w:b/>
          <w:sz w:val="24"/>
          <w:szCs w:val="24"/>
        </w:rPr>
        <w:t>Abstract</w:t>
      </w:r>
    </w:p>
    <w:p w:rsidR="00872D38" w:rsidRDefault="00872D38" w:rsidP="008928F9">
      <w:pPr>
        <w:spacing w:after="0" w:line="240" w:lineRule="auto"/>
        <w:jc w:val="both"/>
        <w:rPr>
          <w:rFonts w:ascii="Arial" w:hAnsi="Arial" w:cs="Arial"/>
        </w:rPr>
      </w:pPr>
    </w:p>
    <w:p w:rsidR="00872D38" w:rsidRDefault="00872D38" w:rsidP="008928F9">
      <w:pPr>
        <w:spacing w:after="0" w:line="240" w:lineRule="auto"/>
        <w:jc w:val="both"/>
        <w:rPr>
          <w:rFonts w:ascii="Arial" w:hAnsi="Arial" w:cs="Arial"/>
          <w:sz w:val="20"/>
          <w:szCs w:val="20"/>
        </w:rPr>
      </w:pPr>
      <w:r w:rsidRPr="00872D38">
        <w:rPr>
          <w:rFonts w:ascii="Arial" w:hAnsi="Arial" w:cs="Arial"/>
          <w:sz w:val="20"/>
          <w:szCs w:val="20"/>
        </w:rPr>
        <w:t xml:space="preserve">This paper discusses </w:t>
      </w:r>
      <w:r w:rsidR="00A559A2">
        <w:rPr>
          <w:rFonts w:ascii="Arial" w:hAnsi="Arial" w:cs="Arial"/>
          <w:sz w:val="20"/>
          <w:szCs w:val="20"/>
        </w:rPr>
        <w:t xml:space="preserve">the development and piloting of </w:t>
      </w:r>
      <w:r w:rsidRPr="00872D38">
        <w:rPr>
          <w:rFonts w:ascii="Arial" w:hAnsi="Arial" w:cs="Arial"/>
          <w:sz w:val="20"/>
          <w:szCs w:val="20"/>
        </w:rPr>
        <w:t xml:space="preserve">an online pre-sessional English course for international students who were about to begin </w:t>
      </w:r>
      <w:r w:rsidR="00A559A2">
        <w:rPr>
          <w:rFonts w:ascii="Arial" w:hAnsi="Arial" w:cs="Arial"/>
          <w:sz w:val="20"/>
          <w:szCs w:val="20"/>
        </w:rPr>
        <w:t>online distance learning</w:t>
      </w:r>
      <w:r w:rsidRPr="00872D38">
        <w:rPr>
          <w:rFonts w:ascii="Arial" w:hAnsi="Arial" w:cs="Arial"/>
          <w:sz w:val="20"/>
          <w:szCs w:val="20"/>
        </w:rPr>
        <w:t xml:space="preserve"> Masters programme</w:t>
      </w:r>
      <w:r w:rsidR="00A559A2">
        <w:rPr>
          <w:rFonts w:ascii="Arial" w:hAnsi="Arial" w:cs="Arial"/>
          <w:sz w:val="20"/>
          <w:szCs w:val="20"/>
        </w:rPr>
        <w:t>s</w:t>
      </w:r>
      <w:r w:rsidRPr="00872D38">
        <w:rPr>
          <w:rFonts w:ascii="Arial" w:hAnsi="Arial" w:cs="Arial"/>
          <w:sz w:val="20"/>
          <w:szCs w:val="20"/>
        </w:rPr>
        <w:t xml:space="preserve">. It describes and explains an important shift of focus during the design process, </w:t>
      </w:r>
      <w:r w:rsidR="00A559A2">
        <w:rPr>
          <w:rFonts w:ascii="Arial" w:hAnsi="Arial" w:cs="Arial"/>
          <w:sz w:val="20"/>
          <w:szCs w:val="20"/>
        </w:rPr>
        <w:t>in</w:t>
      </w:r>
      <w:r w:rsidRPr="00872D38">
        <w:rPr>
          <w:rFonts w:ascii="Arial" w:hAnsi="Arial" w:cs="Arial"/>
          <w:sz w:val="20"/>
          <w:szCs w:val="20"/>
        </w:rPr>
        <w:t xml:space="preserve"> which what was initially intended to be a ‘distance learning version’ of an existing </w:t>
      </w:r>
      <w:r w:rsidR="00DC311F">
        <w:rPr>
          <w:rFonts w:ascii="Arial" w:hAnsi="Arial" w:cs="Arial"/>
          <w:sz w:val="20"/>
          <w:szCs w:val="20"/>
        </w:rPr>
        <w:t xml:space="preserve">English for Academic Purposes (EAP) </w:t>
      </w:r>
      <w:r w:rsidRPr="00872D38">
        <w:rPr>
          <w:rFonts w:ascii="Arial" w:hAnsi="Arial" w:cs="Arial"/>
          <w:sz w:val="20"/>
          <w:szCs w:val="20"/>
        </w:rPr>
        <w:t>course became an online course in its own right, exploiting different interaction spaces that created realistic opportunities for the students to use different styles of academic written English. The paper reports participants’ evaluations and comments, gathered during and at the end of the course. Finally, it sets out the changes planned for the next iterations of the course</w:t>
      </w:r>
      <w:r>
        <w:rPr>
          <w:rFonts w:ascii="Arial" w:hAnsi="Arial" w:cs="Arial"/>
          <w:sz w:val="20"/>
          <w:szCs w:val="20"/>
        </w:rPr>
        <w:t>.</w:t>
      </w:r>
    </w:p>
    <w:p w:rsidR="00872D38" w:rsidRDefault="00872D38" w:rsidP="008928F9">
      <w:pPr>
        <w:spacing w:after="0" w:line="240" w:lineRule="auto"/>
        <w:jc w:val="both"/>
        <w:rPr>
          <w:rFonts w:ascii="Arial" w:hAnsi="Arial" w:cs="Arial"/>
          <w:sz w:val="20"/>
          <w:szCs w:val="20"/>
        </w:rPr>
      </w:pPr>
    </w:p>
    <w:p w:rsidR="00872D38" w:rsidRDefault="00872D38" w:rsidP="008928F9">
      <w:pPr>
        <w:spacing w:after="0" w:line="240" w:lineRule="auto"/>
        <w:jc w:val="both"/>
        <w:rPr>
          <w:rFonts w:ascii="Arial" w:hAnsi="Arial" w:cs="Arial"/>
          <w:sz w:val="20"/>
          <w:szCs w:val="20"/>
        </w:rPr>
      </w:pPr>
      <w:r>
        <w:rPr>
          <w:rFonts w:ascii="Arial" w:hAnsi="Arial" w:cs="Arial"/>
          <w:sz w:val="20"/>
          <w:szCs w:val="20"/>
        </w:rPr>
        <w:t>Keywords: Online learning, distance learning, academic writing, EAP</w:t>
      </w:r>
      <w:r w:rsidR="00A559A2">
        <w:rPr>
          <w:rFonts w:ascii="Arial" w:hAnsi="Arial" w:cs="Arial"/>
          <w:sz w:val="20"/>
          <w:szCs w:val="20"/>
        </w:rPr>
        <w:t>.</w:t>
      </w:r>
    </w:p>
    <w:p w:rsidR="00872D38" w:rsidRDefault="00872D38" w:rsidP="008928F9">
      <w:pPr>
        <w:spacing w:after="0" w:line="240" w:lineRule="auto"/>
        <w:jc w:val="both"/>
        <w:rPr>
          <w:rFonts w:ascii="Arial" w:hAnsi="Arial" w:cs="Arial"/>
          <w:b/>
          <w:sz w:val="24"/>
          <w:szCs w:val="24"/>
        </w:rPr>
      </w:pPr>
    </w:p>
    <w:p w:rsidR="00872D38" w:rsidRDefault="00872D38" w:rsidP="008928F9">
      <w:pPr>
        <w:spacing w:after="0" w:line="240" w:lineRule="auto"/>
        <w:jc w:val="both"/>
        <w:rPr>
          <w:rFonts w:ascii="Arial" w:hAnsi="Arial" w:cs="Arial"/>
          <w:b/>
          <w:sz w:val="24"/>
          <w:szCs w:val="24"/>
        </w:rPr>
      </w:pPr>
      <w:r>
        <w:rPr>
          <w:rFonts w:ascii="Arial" w:hAnsi="Arial" w:cs="Arial"/>
          <w:b/>
          <w:sz w:val="24"/>
          <w:szCs w:val="24"/>
        </w:rPr>
        <w:t>1</w:t>
      </w:r>
      <w:r>
        <w:rPr>
          <w:rFonts w:ascii="Arial" w:hAnsi="Arial" w:cs="Arial"/>
          <w:b/>
          <w:sz w:val="24"/>
          <w:szCs w:val="24"/>
        </w:rPr>
        <w:tab/>
        <w:t>INTRODUCTION</w:t>
      </w:r>
    </w:p>
    <w:p w:rsidR="00872D38" w:rsidRDefault="00872D38" w:rsidP="008928F9">
      <w:pPr>
        <w:spacing w:after="0" w:line="240" w:lineRule="auto"/>
        <w:jc w:val="both"/>
        <w:rPr>
          <w:rFonts w:ascii="Arial" w:hAnsi="Arial" w:cs="Arial"/>
          <w:b/>
          <w:sz w:val="24"/>
          <w:szCs w:val="24"/>
        </w:rPr>
      </w:pPr>
    </w:p>
    <w:p w:rsidR="00A31F52" w:rsidRPr="00872D38" w:rsidRDefault="00872D38" w:rsidP="008928F9">
      <w:pPr>
        <w:spacing w:after="0" w:line="240" w:lineRule="auto"/>
        <w:jc w:val="both"/>
        <w:rPr>
          <w:rFonts w:ascii="Arial" w:hAnsi="Arial" w:cs="Arial"/>
          <w:b/>
          <w:sz w:val="24"/>
          <w:szCs w:val="24"/>
        </w:rPr>
      </w:pPr>
      <w:r>
        <w:rPr>
          <w:rFonts w:ascii="Arial" w:hAnsi="Arial" w:cs="Arial"/>
          <w:b/>
          <w:sz w:val="24"/>
          <w:szCs w:val="24"/>
        </w:rPr>
        <w:t>1.1</w:t>
      </w:r>
      <w:r>
        <w:rPr>
          <w:rFonts w:ascii="Arial" w:hAnsi="Arial" w:cs="Arial"/>
          <w:b/>
          <w:sz w:val="24"/>
          <w:szCs w:val="24"/>
        </w:rPr>
        <w:tab/>
      </w:r>
      <w:r w:rsidR="00A31F52" w:rsidRPr="00872D38">
        <w:rPr>
          <w:rFonts w:ascii="Arial" w:hAnsi="Arial" w:cs="Arial"/>
          <w:b/>
          <w:sz w:val="24"/>
          <w:szCs w:val="24"/>
        </w:rPr>
        <w:t>Background</w:t>
      </w:r>
    </w:p>
    <w:p w:rsidR="00575F8B" w:rsidRPr="00872D38" w:rsidRDefault="00575F8B" w:rsidP="008928F9">
      <w:pPr>
        <w:spacing w:after="0" w:line="240" w:lineRule="auto"/>
        <w:jc w:val="both"/>
        <w:rPr>
          <w:rFonts w:ascii="Arial" w:hAnsi="Arial" w:cs="Arial"/>
          <w:sz w:val="20"/>
          <w:szCs w:val="20"/>
        </w:rPr>
      </w:pPr>
    </w:p>
    <w:p w:rsidR="003E36D0" w:rsidRPr="00872D38" w:rsidRDefault="00A31F52" w:rsidP="008928F9">
      <w:pPr>
        <w:spacing w:after="0" w:line="240" w:lineRule="auto"/>
        <w:jc w:val="both"/>
        <w:rPr>
          <w:rFonts w:ascii="Arial" w:hAnsi="Arial" w:cs="Arial"/>
          <w:sz w:val="20"/>
          <w:szCs w:val="20"/>
        </w:rPr>
      </w:pPr>
      <w:r w:rsidRPr="00872D38">
        <w:rPr>
          <w:rFonts w:ascii="Arial" w:hAnsi="Arial" w:cs="Arial"/>
          <w:sz w:val="20"/>
          <w:szCs w:val="20"/>
        </w:rPr>
        <w:t>In 2010 the University of Edinburgh laun</w:t>
      </w:r>
      <w:r w:rsidR="00AD18E6" w:rsidRPr="00872D38">
        <w:rPr>
          <w:rFonts w:ascii="Arial" w:hAnsi="Arial" w:cs="Arial"/>
          <w:sz w:val="20"/>
          <w:szCs w:val="20"/>
        </w:rPr>
        <w:t>ched a</w:t>
      </w:r>
      <w:r w:rsidRPr="00872D38">
        <w:rPr>
          <w:rFonts w:ascii="Arial" w:hAnsi="Arial" w:cs="Arial"/>
          <w:sz w:val="20"/>
          <w:szCs w:val="20"/>
        </w:rPr>
        <w:t xml:space="preserve"> Distance Education Initiative</w:t>
      </w:r>
      <w:r w:rsidR="00A04E76" w:rsidRPr="00872D38">
        <w:rPr>
          <w:rFonts w:ascii="Arial" w:hAnsi="Arial" w:cs="Arial"/>
          <w:sz w:val="20"/>
          <w:szCs w:val="20"/>
        </w:rPr>
        <w:t xml:space="preserve"> (DEI), intended to</w:t>
      </w:r>
      <w:r w:rsidRPr="00872D38">
        <w:rPr>
          <w:rFonts w:ascii="Arial" w:hAnsi="Arial" w:cs="Arial"/>
          <w:sz w:val="20"/>
          <w:szCs w:val="20"/>
        </w:rPr>
        <w:t xml:space="preserve"> ex</w:t>
      </w:r>
      <w:r w:rsidR="00B311AD" w:rsidRPr="00872D38">
        <w:rPr>
          <w:rFonts w:ascii="Arial" w:hAnsi="Arial" w:cs="Arial"/>
          <w:sz w:val="20"/>
          <w:szCs w:val="20"/>
        </w:rPr>
        <w:t>pan</w:t>
      </w:r>
      <w:r w:rsidRPr="00872D38">
        <w:rPr>
          <w:rFonts w:ascii="Arial" w:hAnsi="Arial" w:cs="Arial"/>
          <w:sz w:val="20"/>
          <w:szCs w:val="20"/>
        </w:rPr>
        <w:t xml:space="preserve">d </w:t>
      </w:r>
      <w:r w:rsidR="00B311AD" w:rsidRPr="00872D38">
        <w:rPr>
          <w:rFonts w:ascii="Arial" w:hAnsi="Arial" w:cs="Arial"/>
          <w:sz w:val="20"/>
          <w:szCs w:val="20"/>
        </w:rPr>
        <w:t>its</w:t>
      </w:r>
      <w:r w:rsidRPr="00872D38">
        <w:rPr>
          <w:rFonts w:ascii="Arial" w:hAnsi="Arial" w:cs="Arial"/>
          <w:sz w:val="20"/>
          <w:szCs w:val="20"/>
        </w:rPr>
        <w:t xml:space="preserve"> range of O</w:t>
      </w:r>
      <w:r w:rsidR="003E36D0" w:rsidRPr="00872D38">
        <w:rPr>
          <w:rFonts w:ascii="Arial" w:hAnsi="Arial" w:cs="Arial"/>
          <w:sz w:val="20"/>
          <w:szCs w:val="20"/>
        </w:rPr>
        <w:t xml:space="preserve">nline </w:t>
      </w:r>
      <w:r w:rsidRPr="00872D38">
        <w:rPr>
          <w:rFonts w:ascii="Arial" w:hAnsi="Arial" w:cs="Arial"/>
          <w:sz w:val="20"/>
          <w:szCs w:val="20"/>
        </w:rPr>
        <w:t>D</w:t>
      </w:r>
      <w:r w:rsidR="003E36D0" w:rsidRPr="00872D38">
        <w:rPr>
          <w:rFonts w:ascii="Arial" w:hAnsi="Arial" w:cs="Arial"/>
          <w:sz w:val="20"/>
          <w:szCs w:val="20"/>
        </w:rPr>
        <w:t xml:space="preserve">istance </w:t>
      </w:r>
      <w:r w:rsidRPr="00872D38">
        <w:rPr>
          <w:rFonts w:ascii="Arial" w:hAnsi="Arial" w:cs="Arial"/>
          <w:sz w:val="20"/>
          <w:szCs w:val="20"/>
        </w:rPr>
        <w:t>L</w:t>
      </w:r>
      <w:r w:rsidR="003E36D0" w:rsidRPr="00872D38">
        <w:rPr>
          <w:rFonts w:ascii="Arial" w:hAnsi="Arial" w:cs="Arial"/>
          <w:sz w:val="20"/>
          <w:szCs w:val="20"/>
        </w:rPr>
        <w:t xml:space="preserve">earning (ODL) </w:t>
      </w:r>
      <w:r w:rsidRPr="00872D38">
        <w:rPr>
          <w:rFonts w:ascii="Arial" w:hAnsi="Arial" w:cs="Arial"/>
          <w:sz w:val="20"/>
          <w:szCs w:val="20"/>
        </w:rPr>
        <w:t xml:space="preserve">Masters programmes and </w:t>
      </w:r>
      <w:r w:rsidR="00A04E76" w:rsidRPr="00872D38">
        <w:rPr>
          <w:rFonts w:ascii="Arial" w:hAnsi="Arial" w:cs="Arial"/>
          <w:sz w:val="20"/>
          <w:szCs w:val="20"/>
        </w:rPr>
        <w:t xml:space="preserve">the number of students taking them, with the aim of achieving </w:t>
      </w:r>
      <w:r w:rsidR="00B311AD" w:rsidRPr="00872D38">
        <w:rPr>
          <w:rFonts w:ascii="Arial" w:hAnsi="Arial" w:cs="Arial"/>
          <w:sz w:val="20"/>
          <w:szCs w:val="20"/>
        </w:rPr>
        <w:t xml:space="preserve">within 10 years </w:t>
      </w:r>
      <w:r w:rsidR="0020257A" w:rsidRPr="00872D38">
        <w:rPr>
          <w:rFonts w:ascii="Arial" w:hAnsi="Arial" w:cs="Arial"/>
          <w:bCs/>
          <w:sz w:val="20"/>
          <w:szCs w:val="20"/>
        </w:rPr>
        <w:t xml:space="preserve">approximately equal numbers of </w:t>
      </w:r>
      <w:r w:rsidR="00B311AD" w:rsidRPr="00872D38">
        <w:rPr>
          <w:rFonts w:ascii="Arial" w:hAnsi="Arial" w:cs="Arial"/>
          <w:bCs/>
          <w:sz w:val="20"/>
          <w:szCs w:val="20"/>
        </w:rPr>
        <w:t>distance learning and on-campus postgraduates</w:t>
      </w:r>
      <w:r w:rsidR="0020257A" w:rsidRPr="00872D38">
        <w:rPr>
          <w:rFonts w:ascii="Arial" w:hAnsi="Arial" w:cs="Arial"/>
          <w:bCs/>
          <w:sz w:val="20"/>
          <w:szCs w:val="20"/>
        </w:rPr>
        <w:t>.</w:t>
      </w:r>
      <w:r w:rsidR="00B311AD" w:rsidRPr="00872D38">
        <w:rPr>
          <w:rFonts w:ascii="Arial" w:hAnsi="Arial" w:cs="Arial"/>
          <w:bCs/>
          <w:sz w:val="20"/>
          <w:szCs w:val="20"/>
        </w:rPr>
        <w:t xml:space="preserve"> </w:t>
      </w:r>
      <w:r w:rsidR="00A04E76" w:rsidRPr="00872D38">
        <w:rPr>
          <w:rFonts w:ascii="Arial" w:hAnsi="Arial" w:cs="Arial"/>
          <w:sz w:val="20"/>
          <w:szCs w:val="20"/>
        </w:rPr>
        <w:t>DEI</w:t>
      </w:r>
      <w:r w:rsidRPr="00872D38">
        <w:rPr>
          <w:rFonts w:ascii="Arial" w:hAnsi="Arial" w:cs="Arial"/>
          <w:sz w:val="20"/>
          <w:szCs w:val="20"/>
        </w:rPr>
        <w:t xml:space="preserve"> funding was made available to a variety of </w:t>
      </w:r>
      <w:r w:rsidR="00930B99" w:rsidRPr="00872D38">
        <w:rPr>
          <w:rFonts w:ascii="Arial" w:hAnsi="Arial" w:cs="Arial"/>
          <w:sz w:val="20"/>
          <w:szCs w:val="20"/>
        </w:rPr>
        <w:t>s</w:t>
      </w:r>
      <w:r w:rsidRPr="00872D38">
        <w:rPr>
          <w:rFonts w:ascii="Arial" w:hAnsi="Arial" w:cs="Arial"/>
          <w:sz w:val="20"/>
          <w:szCs w:val="20"/>
        </w:rPr>
        <w:t>tu</w:t>
      </w:r>
      <w:r w:rsidR="00A04E76" w:rsidRPr="00872D38">
        <w:rPr>
          <w:rFonts w:ascii="Arial" w:hAnsi="Arial" w:cs="Arial"/>
          <w:sz w:val="20"/>
          <w:szCs w:val="20"/>
        </w:rPr>
        <w:t xml:space="preserve">dent </w:t>
      </w:r>
      <w:r w:rsidR="00930B99" w:rsidRPr="00872D38">
        <w:rPr>
          <w:rFonts w:ascii="Arial" w:hAnsi="Arial" w:cs="Arial"/>
          <w:sz w:val="20"/>
          <w:szCs w:val="20"/>
        </w:rPr>
        <w:t>s</w:t>
      </w:r>
      <w:r w:rsidRPr="00872D38">
        <w:rPr>
          <w:rFonts w:ascii="Arial" w:hAnsi="Arial" w:cs="Arial"/>
          <w:sz w:val="20"/>
          <w:szCs w:val="20"/>
        </w:rPr>
        <w:t>ervices across the University</w:t>
      </w:r>
      <w:r w:rsidR="00930B99" w:rsidRPr="00872D38">
        <w:rPr>
          <w:rFonts w:ascii="Arial" w:hAnsi="Arial" w:cs="Arial"/>
          <w:sz w:val="20"/>
          <w:szCs w:val="20"/>
        </w:rPr>
        <w:t>,</w:t>
      </w:r>
      <w:r w:rsidRPr="00872D38">
        <w:rPr>
          <w:rFonts w:ascii="Arial" w:hAnsi="Arial" w:cs="Arial"/>
          <w:sz w:val="20"/>
          <w:szCs w:val="20"/>
        </w:rPr>
        <w:t xml:space="preserve"> to enhance the support offered to ODL students and, as far as possible, to provide it on an equal basis to what is available to students studying </w:t>
      </w:r>
      <w:r w:rsidR="003E36D0" w:rsidRPr="00872D38">
        <w:rPr>
          <w:rFonts w:ascii="Arial" w:hAnsi="Arial" w:cs="Arial"/>
          <w:sz w:val="20"/>
          <w:szCs w:val="20"/>
        </w:rPr>
        <w:t xml:space="preserve">in Edinburgh. </w:t>
      </w:r>
    </w:p>
    <w:p w:rsidR="00575F8B" w:rsidRPr="00872D38" w:rsidRDefault="00575F8B" w:rsidP="008928F9">
      <w:pPr>
        <w:spacing w:after="0" w:line="240" w:lineRule="auto"/>
        <w:jc w:val="both"/>
        <w:rPr>
          <w:rFonts w:ascii="Arial" w:hAnsi="Arial" w:cs="Arial"/>
          <w:sz w:val="20"/>
          <w:szCs w:val="20"/>
        </w:rPr>
      </w:pPr>
    </w:p>
    <w:p w:rsidR="00575F8B" w:rsidRPr="00872D38" w:rsidRDefault="00B155CF" w:rsidP="008928F9">
      <w:pPr>
        <w:spacing w:after="0" w:line="240" w:lineRule="auto"/>
        <w:jc w:val="both"/>
        <w:rPr>
          <w:rFonts w:ascii="Arial" w:hAnsi="Arial" w:cs="Arial"/>
          <w:sz w:val="20"/>
          <w:szCs w:val="20"/>
        </w:rPr>
      </w:pPr>
      <w:r w:rsidRPr="00872D38">
        <w:rPr>
          <w:rFonts w:ascii="Arial" w:hAnsi="Arial" w:cs="Arial"/>
          <w:sz w:val="20"/>
          <w:szCs w:val="20"/>
        </w:rPr>
        <w:t>In March 2011 the D</w:t>
      </w:r>
      <w:r w:rsidR="00A04E76" w:rsidRPr="00872D38">
        <w:rPr>
          <w:rFonts w:ascii="Arial" w:hAnsi="Arial" w:cs="Arial"/>
          <w:sz w:val="20"/>
          <w:szCs w:val="20"/>
        </w:rPr>
        <w:t>EI</w:t>
      </w:r>
      <w:r w:rsidRPr="00872D38">
        <w:rPr>
          <w:rFonts w:ascii="Arial" w:hAnsi="Arial" w:cs="Arial"/>
          <w:sz w:val="20"/>
          <w:szCs w:val="20"/>
        </w:rPr>
        <w:t xml:space="preserve"> Student Experience Working Group identified English language support </w:t>
      </w:r>
      <w:r w:rsidR="00A04E76" w:rsidRPr="00872D38">
        <w:rPr>
          <w:rFonts w:ascii="Arial" w:hAnsi="Arial" w:cs="Arial"/>
          <w:sz w:val="20"/>
          <w:szCs w:val="20"/>
        </w:rPr>
        <w:t xml:space="preserve">for </w:t>
      </w:r>
      <w:r w:rsidRPr="00872D38">
        <w:rPr>
          <w:rFonts w:ascii="Arial" w:hAnsi="Arial" w:cs="Arial"/>
          <w:sz w:val="20"/>
          <w:szCs w:val="20"/>
        </w:rPr>
        <w:t>international ODL students</w:t>
      </w:r>
      <w:r w:rsidR="00B311AD" w:rsidRPr="00872D38">
        <w:rPr>
          <w:rFonts w:ascii="Arial" w:hAnsi="Arial" w:cs="Arial"/>
          <w:sz w:val="20"/>
          <w:szCs w:val="20"/>
        </w:rPr>
        <w:t xml:space="preserve"> as a priority</w:t>
      </w:r>
      <w:r w:rsidR="00AD18E6" w:rsidRPr="00872D38">
        <w:rPr>
          <w:rFonts w:ascii="Arial" w:hAnsi="Arial" w:cs="Arial"/>
          <w:sz w:val="20"/>
          <w:szCs w:val="20"/>
        </w:rPr>
        <w:t xml:space="preserve">, </w:t>
      </w:r>
      <w:r w:rsidR="00456948" w:rsidRPr="00872D38">
        <w:rPr>
          <w:rFonts w:ascii="Arial" w:hAnsi="Arial" w:cs="Arial"/>
          <w:sz w:val="20"/>
          <w:szCs w:val="20"/>
        </w:rPr>
        <w:t>i</w:t>
      </w:r>
      <w:r w:rsidR="00C83989" w:rsidRPr="00872D38">
        <w:rPr>
          <w:rFonts w:ascii="Arial" w:hAnsi="Arial" w:cs="Arial"/>
          <w:sz w:val="20"/>
          <w:szCs w:val="20"/>
        </w:rPr>
        <w:t>n the form of in-session and pre-session</w:t>
      </w:r>
      <w:r w:rsidR="00AD18E6" w:rsidRPr="00872D38">
        <w:rPr>
          <w:rFonts w:ascii="Arial" w:hAnsi="Arial" w:cs="Arial"/>
          <w:sz w:val="20"/>
          <w:szCs w:val="20"/>
        </w:rPr>
        <w:t>al</w:t>
      </w:r>
      <w:r w:rsidR="00C83989" w:rsidRPr="00872D38">
        <w:rPr>
          <w:rFonts w:ascii="Arial" w:hAnsi="Arial" w:cs="Arial"/>
          <w:sz w:val="20"/>
          <w:szCs w:val="20"/>
        </w:rPr>
        <w:t xml:space="preserve"> English for Academic Purposes </w:t>
      </w:r>
      <w:r w:rsidR="00930B99" w:rsidRPr="00872D38">
        <w:rPr>
          <w:rFonts w:ascii="Arial" w:hAnsi="Arial" w:cs="Arial"/>
          <w:sz w:val="20"/>
          <w:szCs w:val="20"/>
        </w:rPr>
        <w:t xml:space="preserve">(EAP) </w:t>
      </w:r>
      <w:r w:rsidR="00C83989" w:rsidRPr="00872D38">
        <w:rPr>
          <w:rFonts w:ascii="Arial" w:hAnsi="Arial" w:cs="Arial"/>
          <w:sz w:val="20"/>
          <w:szCs w:val="20"/>
        </w:rPr>
        <w:t xml:space="preserve">courses. </w:t>
      </w:r>
      <w:r w:rsidR="00456948" w:rsidRPr="00872D38">
        <w:rPr>
          <w:rFonts w:ascii="Arial" w:hAnsi="Arial" w:cs="Arial"/>
          <w:sz w:val="20"/>
          <w:szCs w:val="20"/>
        </w:rPr>
        <w:t xml:space="preserve">Although </w:t>
      </w:r>
      <w:r w:rsidR="00AD18E6" w:rsidRPr="00872D38">
        <w:rPr>
          <w:rFonts w:ascii="Arial" w:hAnsi="Arial" w:cs="Arial"/>
          <w:sz w:val="20"/>
          <w:szCs w:val="20"/>
        </w:rPr>
        <w:t xml:space="preserve">in-session </w:t>
      </w:r>
      <w:r w:rsidR="00456948" w:rsidRPr="00872D38">
        <w:rPr>
          <w:rFonts w:ascii="Arial" w:hAnsi="Arial" w:cs="Arial"/>
          <w:sz w:val="20"/>
          <w:szCs w:val="20"/>
        </w:rPr>
        <w:t xml:space="preserve">academic </w:t>
      </w:r>
      <w:r w:rsidR="009C3749" w:rsidRPr="00872D38">
        <w:rPr>
          <w:rFonts w:ascii="Arial" w:hAnsi="Arial" w:cs="Arial"/>
          <w:sz w:val="20"/>
          <w:szCs w:val="20"/>
        </w:rPr>
        <w:t xml:space="preserve">writing </w:t>
      </w:r>
      <w:r w:rsidR="00C83989" w:rsidRPr="00872D38">
        <w:rPr>
          <w:rFonts w:ascii="Arial" w:hAnsi="Arial" w:cs="Arial"/>
          <w:sz w:val="20"/>
          <w:szCs w:val="20"/>
        </w:rPr>
        <w:t>courses</w:t>
      </w:r>
      <w:r w:rsidR="009C3749" w:rsidRPr="00872D38">
        <w:rPr>
          <w:rFonts w:ascii="Arial" w:hAnsi="Arial" w:cs="Arial"/>
          <w:sz w:val="20"/>
          <w:szCs w:val="20"/>
        </w:rPr>
        <w:t xml:space="preserve"> </w:t>
      </w:r>
      <w:r w:rsidR="00AD18E6" w:rsidRPr="00872D38">
        <w:rPr>
          <w:rFonts w:ascii="Arial" w:hAnsi="Arial" w:cs="Arial"/>
          <w:sz w:val="20"/>
          <w:szCs w:val="20"/>
        </w:rPr>
        <w:t>ha</w:t>
      </w:r>
      <w:r w:rsidR="001F7CBA">
        <w:rPr>
          <w:rFonts w:ascii="Arial" w:hAnsi="Arial" w:cs="Arial"/>
          <w:sz w:val="20"/>
          <w:szCs w:val="20"/>
        </w:rPr>
        <w:t>d</w:t>
      </w:r>
      <w:r w:rsidR="00AD18E6" w:rsidRPr="00872D38">
        <w:rPr>
          <w:rFonts w:ascii="Arial" w:hAnsi="Arial" w:cs="Arial"/>
          <w:sz w:val="20"/>
          <w:szCs w:val="20"/>
        </w:rPr>
        <w:t xml:space="preserve"> been offer</w:t>
      </w:r>
      <w:r w:rsidR="00456948" w:rsidRPr="00872D38">
        <w:rPr>
          <w:rFonts w:ascii="Arial" w:hAnsi="Arial" w:cs="Arial"/>
          <w:sz w:val="20"/>
          <w:szCs w:val="20"/>
        </w:rPr>
        <w:t xml:space="preserve">ed </w:t>
      </w:r>
      <w:r w:rsidR="009C3749" w:rsidRPr="00872D38">
        <w:rPr>
          <w:rFonts w:ascii="Arial" w:hAnsi="Arial" w:cs="Arial"/>
          <w:sz w:val="20"/>
          <w:szCs w:val="20"/>
        </w:rPr>
        <w:t xml:space="preserve">online for </w:t>
      </w:r>
      <w:r w:rsidR="00AD18E6" w:rsidRPr="00872D38">
        <w:rPr>
          <w:rFonts w:ascii="Arial" w:hAnsi="Arial" w:cs="Arial"/>
          <w:sz w:val="20"/>
          <w:szCs w:val="20"/>
        </w:rPr>
        <w:t>several</w:t>
      </w:r>
      <w:r w:rsidR="00930B99" w:rsidRPr="00872D38">
        <w:rPr>
          <w:rFonts w:ascii="Arial" w:hAnsi="Arial" w:cs="Arial"/>
          <w:sz w:val="20"/>
          <w:szCs w:val="20"/>
        </w:rPr>
        <w:t xml:space="preserve"> years</w:t>
      </w:r>
      <w:r w:rsidR="001F7CBA">
        <w:rPr>
          <w:rFonts w:ascii="Arial" w:hAnsi="Arial" w:cs="Arial"/>
          <w:sz w:val="20"/>
          <w:szCs w:val="20"/>
        </w:rPr>
        <w:t xml:space="preserve"> by the University’s English Language Teaching Centre (ELTC)</w:t>
      </w:r>
      <w:r w:rsidR="009C3749" w:rsidRPr="00872D38">
        <w:rPr>
          <w:rFonts w:ascii="Arial" w:hAnsi="Arial" w:cs="Arial"/>
          <w:sz w:val="20"/>
          <w:szCs w:val="20"/>
        </w:rPr>
        <w:t xml:space="preserve">, </w:t>
      </w:r>
      <w:r w:rsidR="00AD18E6" w:rsidRPr="00872D38">
        <w:rPr>
          <w:rFonts w:ascii="Arial" w:hAnsi="Arial" w:cs="Arial"/>
          <w:sz w:val="20"/>
          <w:szCs w:val="20"/>
        </w:rPr>
        <w:t xml:space="preserve">in 2011 </w:t>
      </w:r>
      <w:r w:rsidR="00A95CD8" w:rsidRPr="00872D38">
        <w:rPr>
          <w:rFonts w:ascii="Arial" w:hAnsi="Arial" w:cs="Arial"/>
          <w:sz w:val="20"/>
          <w:szCs w:val="20"/>
        </w:rPr>
        <w:t>there was no opportunity for ODL students to participate in pre-sessional English tuition of the type that ha</w:t>
      </w:r>
      <w:r w:rsidR="00AD18E6" w:rsidRPr="00872D38">
        <w:rPr>
          <w:rFonts w:ascii="Arial" w:hAnsi="Arial" w:cs="Arial"/>
          <w:sz w:val="20"/>
          <w:szCs w:val="20"/>
        </w:rPr>
        <w:t>s</w:t>
      </w:r>
      <w:r w:rsidR="00A95CD8" w:rsidRPr="00872D38">
        <w:rPr>
          <w:rFonts w:ascii="Arial" w:hAnsi="Arial" w:cs="Arial"/>
          <w:sz w:val="20"/>
          <w:szCs w:val="20"/>
        </w:rPr>
        <w:t xml:space="preserve"> run </w:t>
      </w:r>
      <w:r w:rsidR="00930B99" w:rsidRPr="00872D38">
        <w:rPr>
          <w:rFonts w:ascii="Arial" w:hAnsi="Arial" w:cs="Arial"/>
          <w:sz w:val="20"/>
          <w:szCs w:val="20"/>
        </w:rPr>
        <w:t xml:space="preserve">since 1979 </w:t>
      </w:r>
      <w:r w:rsidR="00A95CD8" w:rsidRPr="00872D38">
        <w:rPr>
          <w:rFonts w:ascii="Arial" w:hAnsi="Arial" w:cs="Arial"/>
          <w:sz w:val="20"/>
          <w:szCs w:val="20"/>
        </w:rPr>
        <w:t xml:space="preserve">for on-campus students </w:t>
      </w:r>
      <w:r w:rsidR="009310EC" w:rsidRPr="00872D38">
        <w:rPr>
          <w:rFonts w:ascii="Arial" w:hAnsi="Arial" w:cs="Arial"/>
          <w:sz w:val="20"/>
          <w:szCs w:val="20"/>
        </w:rPr>
        <w:t xml:space="preserve">who need to </w:t>
      </w:r>
      <w:r w:rsidR="00930B99" w:rsidRPr="00872D38">
        <w:rPr>
          <w:rFonts w:ascii="Arial" w:hAnsi="Arial" w:cs="Arial"/>
          <w:sz w:val="20"/>
          <w:szCs w:val="20"/>
        </w:rPr>
        <w:t>upgrade their English level for university entry</w:t>
      </w:r>
      <w:r w:rsidR="00A95CD8" w:rsidRPr="00872D38">
        <w:rPr>
          <w:rFonts w:ascii="Arial" w:hAnsi="Arial" w:cs="Arial"/>
          <w:sz w:val="20"/>
          <w:szCs w:val="20"/>
        </w:rPr>
        <w:t>.</w:t>
      </w:r>
    </w:p>
    <w:p w:rsidR="00A95CD8" w:rsidRPr="00872D38" w:rsidRDefault="00A95CD8" w:rsidP="008928F9">
      <w:pPr>
        <w:spacing w:after="0" w:line="240" w:lineRule="auto"/>
        <w:jc w:val="both"/>
        <w:rPr>
          <w:rFonts w:ascii="Arial" w:hAnsi="Arial" w:cs="Arial"/>
          <w:sz w:val="20"/>
          <w:szCs w:val="20"/>
        </w:rPr>
      </w:pPr>
    </w:p>
    <w:p w:rsidR="00BF4BB9" w:rsidRPr="00872D38" w:rsidRDefault="00A95CD8" w:rsidP="008928F9">
      <w:pPr>
        <w:spacing w:after="0" w:line="240" w:lineRule="auto"/>
        <w:jc w:val="both"/>
        <w:rPr>
          <w:rFonts w:ascii="Arial" w:hAnsi="Arial" w:cs="Arial"/>
          <w:sz w:val="20"/>
          <w:szCs w:val="20"/>
        </w:rPr>
      </w:pPr>
      <w:r w:rsidRPr="00872D38">
        <w:rPr>
          <w:rFonts w:ascii="Arial" w:hAnsi="Arial" w:cs="Arial"/>
          <w:sz w:val="20"/>
          <w:szCs w:val="20"/>
        </w:rPr>
        <w:t xml:space="preserve">In May 2012 </w:t>
      </w:r>
      <w:r w:rsidR="00C83989" w:rsidRPr="00872D38">
        <w:rPr>
          <w:rFonts w:ascii="Arial" w:hAnsi="Arial" w:cs="Arial"/>
          <w:sz w:val="20"/>
          <w:szCs w:val="20"/>
        </w:rPr>
        <w:t xml:space="preserve">DEI </w:t>
      </w:r>
      <w:r w:rsidR="003852C3" w:rsidRPr="00872D38">
        <w:rPr>
          <w:rFonts w:ascii="Arial" w:hAnsi="Arial" w:cs="Arial"/>
          <w:sz w:val="20"/>
          <w:szCs w:val="20"/>
        </w:rPr>
        <w:t xml:space="preserve">funding </w:t>
      </w:r>
      <w:r w:rsidRPr="00872D38">
        <w:rPr>
          <w:rFonts w:ascii="Arial" w:hAnsi="Arial" w:cs="Arial"/>
          <w:sz w:val="20"/>
          <w:szCs w:val="20"/>
        </w:rPr>
        <w:t xml:space="preserve">was awarded to </w:t>
      </w:r>
      <w:r w:rsidR="00C83989" w:rsidRPr="00872D38">
        <w:rPr>
          <w:rFonts w:ascii="Arial" w:hAnsi="Arial" w:cs="Arial"/>
          <w:sz w:val="20"/>
          <w:szCs w:val="20"/>
        </w:rPr>
        <w:t>pilot an</w:t>
      </w:r>
      <w:r w:rsidR="003852C3" w:rsidRPr="00872D38">
        <w:rPr>
          <w:rFonts w:ascii="Arial" w:hAnsi="Arial" w:cs="Arial"/>
          <w:sz w:val="20"/>
          <w:szCs w:val="20"/>
        </w:rPr>
        <w:t xml:space="preserve"> online </w:t>
      </w:r>
      <w:r w:rsidR="00031283" w:rsidRPr="00872D38">
        <w:rPr>
          <w:rFonts w:ascii="Arial" w:hAnsi="Arial" w:cs="Arial"/>
          <w:sz w:val="20"/>
          <w:szCs w:val="20"/>
        </w:rPr>
        <w:t>pre-sess</w:t>
      </w:r>
      <w:r w:rsidR="00513455" w:rsidRPr="00872D38">
        <w:rPr>
          <w:rFonts w:ascii="Arial" w:hAnsi="Arial" w:cs="Arial"/>
          <w:sz w:val="20"/>
          <w:szCs w:val="20"/>
        </w:rPr>
        <w:t>ional</w:t>
      </w:r>
      <w:r w:rsidR="003852C3" w:rsidRPr="00872D38">
        <w:rPr>
          <w:rFonts w:ascii="Arial" w:hAnsi="Arial" w:cs="Arial"/>
          <w:sz w:val="20"/>
          <w:szCs w:val="20"/>
        </w:rPr>
        <w:t xml:space="preserve"> academic language course (OPAL) in summer 2013. Th</w:t>
      </w:r>
      <w:r w:rsidR="006C76C2" w:rsidRPr="00872D38">
        <w:rPr>
          <w:rFonts w:ascii="Arial" w:hAnsi="Arial" w:cs="Arial"/>
          <w:sz w:val="20"/>
          <w:szCs w:val="20"/>
        </w:rPr>
        <w:t>e</w:t>
      </w:r>
      <w:r w:rsidR="003852C3" w:rsidRPr="00872D38">
        <w:rPr>
          <w:rFonts w:ascii="Arial" w:hAnsi="Arial" w:cs="Arial"/>
          <w:sz w:val="20"/>
          <w:szCs w:val="20"/>
        </w:rPr>
        <w:t xml:space="preserve"> funding </w:t>
      </w:r>
      <w:r w:rsidR="001F7CBA">
        <w:rPr>
          <w:rFonts w:ascii="Arial" w:hAnsi="Arial" w:cs="Arial"/>
          <w:sz w:val="20"/>
          <w:szCs w:val="20"/>
        </w:rPr>
        <w:t xml:space="preserve">was to </w:t>
      </w:r>
      <w:r w:rsidR="003852C3" w:rsidRPr="00872D38">
        <w:rPr>
          <w:rFonts w:ascii="Arial" w:hAnsi="Arial" w:cs="Arial"/>
          <w:sz w:val="20"/>
          <w:szCs w:val="20"/>
        </w:rPr>
        <w:t>cover the cost</w:t>
      </w:r>
      <w:r w:rsidR="006C76C2" w:rsidRPr="00872D38">
        <w:rPr>
          <w:rFonts w:ascii="Arial" w:hAnsi="Arial" w:cs="Arial"/>
          <w:sz w:val="20"/>
          <w:szCs w:val="20"/>
        </w:rPr>
        <w:t>s</w:t>
      </w:r>
      <w:r w:rsidR="003852C3" w:rsidRPr="00872D38">
        <w:rPr>
          <w:rFonts w:ascii="Arial" w:hAnsi="Arial" w:cs="Arial"/>
          <w:sz w:val="20"/>
          <w:szCs w:val="20"/>
        </w:rPr>
        <w:t xml:space="preserve"> of employing a learning technologist (part-time) to produce the </w:t>
      </w:r>
      <w:r w:rsidR="006C76C2" w:rsidRPr="00872D38">
        <w:rPr>
          <w:rFonts w:ascii="Arial" w:hAnsi="Arial" w:cs="Arial"/>
          <w:sz w:val="20"/>
          <w:szCs w:val="20"/>
        </w:rPr>
        <w:t xml:space="preserve">OPAL </w:t>
      </w:r>
      <w:r w:rsidR="003852C3" w:rsidRPr="00872D38">
        <w:rPr>
          <w:rFonts w:ascii="Arial" w:hAnsi="Arial" w:cs="Arial"/>
          <w:sz w:val="20"/>
          <w:szCs w:val="20"/>
        </w:rPr>
        <w:t xml:space="preserve">materials production and three part-time tutors to staff the pilot course. </w:t>
      </w:r>
      <w:r w:rsidR="009B1EA0" w:rsidRPr="00872D38">
        <w:rPr>
          <w:rFonts w:ascii="Arial" w:hAnsi="Arial" w:cs="Arial"/>
          <w:sz w:val="20"/>
          <w:szCs w:val="20"/>
        </w:rPr>
        <w:t xml:space="preserve">The </w:t>
      </w:r>
      <w:r w:rsidR="003852C3" w:rsidRPr="00872D38">
        <w:rPr>
          <w:rFonts w:ascii="Arial" w:hAnsi="Arial" w:cs="Arial"/>
          <w:sz w:val="20"/>
          <w:szCs w:val="20"/>
        </w:rPr>
        <w:t xml:space="preserve">initial research and course design, </w:t>
      </w:r>
      <w:r w:rsidR="009B1EA0" w:rsidRPr="00872D38">
        <w:rPr>
          <w:rFonts w:ascii="Arial" w:hAnsi="Arial" w:cs="Arial"/>
          <w:sz w:val="20"/>
          <w:szCs w:val="20"/>
        </w:rPr>
        <w:t>development of a tutor induction</w:t>
      </w:r>
      <w:r w:rsidR="003852C3" w:rsidRPr="00872D38">
        <w:rPr>
          <w:rFonts w:ascii="Arial" w:hAnsi="Arial" w:cs="Arial"/>
          <w:sz w:val="20"/>
          <w:szCs w:val="20"/>
        </w:rPr>
        <w:t xml:space="preserve"> </w:t>
      </w:r>
      <w:r w:rsidR="009B1EA0" w:rsidRPr="00872D38">
        <w:rPr>
          <w:rFonts w:ascii="Arial" w:hAnsi="Arial" w:cs="Arial"/>
          <w:sz w:val="20"/>
          <w:szCs w:val="20"/>
        </w:rPr>
        <w:t xml:space="preserve">course, course administration and direction, and </w:t>
      </w:r>
      <w:r w:rsidR="006C76C2" w:rsidRPr="00872D38">
        <w:rPr>
          <w:rFonts w:ascii="Arial" w:hAnsi="Arial" w:cs="Arial"/>
          <w:sz w:val="20"/>
          <w:szCs w:val="20"/>
        </w:rPr>
        <w:t xml:space="preserve">the </w:t>
      </w:r>
      <w:r w:rsidRPr="00872D38">
        <w:rPr>
          <w:rFonts w:ascii="Arial" w:hAnsi="Arial" w:cs="Arial"/>
          <w:sz w:val="20"/>
          <w:szCs w:val="20"/>
        </w:rPr>
        <w:t>subsequent evaluation</w:t>
      </w:r>
      <w:r w:rsidR="00031283" w:rsidRPr="00872D38">
        <w:rPr>
          <w:rFonts w:ascii="Arial" w:hAnsi="Arial" w:cs="Arial"/>
          <w:sz w:val="20"/>
          <w:szCs w:val="20"/>
        </w:rPr>
        <w:t xml:space="preserve"> </w:t>
      </w:r>
      <w:r w:rsidR="00FA67AF" w:rsidRPr="00872D38">
        <w:rPr>
          <w:rFonts w:ascii="Arial" w:hAnsi="Arial" w:cs="Arial"/>
          <w:sz w:val="20"/>
          <w:szCs w:val="20"/>
        </w:rPr>
        <w:t>w</w:t>
      </w:r>
      <w:r w:rsidR="00AD18E6" w:rsidRPr="00872D38">
        <w:rPr>
          <w:rFonts w:ascii="Arial" w:hAnsi="Arial" w:cs="Arial"/>
          <w:sz w:val="20"/>
          <w:szCs w:val="20"/>
        </w:rPr>
        <w:t>ere</w:t>
      </w:r>
      <w:r w:rsidR="003852C3" w:rsidRPr="00872D38">
        <w:rPr>
          <w:rFonts w:ascii="Arial" w:hAnsi="Arial" w:cs="Arial"/>
          <w:sz w:val="20"/>
          <w:szCs w:val="20"/>
        </w:rPr>
        <w:t xml:space="preserve"> carried out </w:t>
      </w:r>
      <w:r w:rsidR="00930B99" w:rsidRPr="00872D38">
        <w:rPr>
          <w:rFonts w:ascii="Arial" w:hAnsi="Arial" w:cs="Arial"/>
          <w:sz w:val="20"/>
          <w:szCs w:val="20"/>
        </w:rPr>
        <w:t>during</w:t>
      </w:r>
      <w:r w:rsidR="003852C3" w:rsidRPr="00872D38">
        <w:rPr>
          <w:rFonts w:ascii="Arial" w:hAnsi="Arial" w:cs="Arial"/>
          <w:sz w:val="20"/>
          <w:szCs w:val="20"/>
        </w:rPr>
        <w:t xml:space="preserve"> my </w:t>
      </w:r>
      <w:r w:rsidR="006C76C2" w:rsidRPr="00872D38">
        <w:rPr>
          <w:rFonts w:ascii="Arial" w:hAnsi="Arial" w:cs="Arial"/>
          <w:sz w:val="20"/>
          <w:szCs w:val="20"/>
        </w:rPr>
        <w:t xml:space="preserve">two-year </w:t>
      </w:r>
      <w:r w:rsidR="003852C3" w:rsidRPr="00872D38">
        <w:rPr>
          <w:rFonts w:ascii="Arial" w:hAnsi="Arial" w:cs="Arial"/>
          <w:sz w:val="20"/>
          <w:szCs w:val="20"/>
        </w:rPr>
        <w:t xml:space="preserve">secondment to </w:t>
      </w:r>
      <w:r w:rsidR="00AD18E6" w:rsidRPr="00872D38">
        <w:rPr>
          <w:rFonts w:ascii="Arial" w:hAnsi="Arial" w:cs="Arial"/>
          <w:sz w:val="20"/>
          <w:szCs w:val="20"/>
        </w:rPr>
        <w:t>the Institute for Academic Development</w:t>
      </w:r>
      <w:r w:rsidR="009B1EA0" w:rsidRPr="00872D38">
        <w:rPr>
          <w:rFonts w:ascii="Arial" w:hAnsi="Arial" w:cs="Arial"/>
          <w:sz w:val="20"/>
          <w:szCs w:val="20"/>
        </w:rPr>
        <w:t>.</w:t>
      </w:r>
      <w:r w:rsidR="003852C3" w:rsidRPr="00872D38">
        <w:rPr>
          <w:rFonts w:ascii="Arial" w:hAnsi="Arial" w:cs="Arial"/>
          <w:sz w:val="20"/>
          <w:szCs w:val="20"/>
        </w:rPr>
        <w:t xml:space="preserve">  </w:t>
      </w:r>
      <w:r w:rsidR="00BF4BB9" w:rsidRPr="00872D38">
        <w:rPr>
          <w:rFonts w:ascii="Arial" w:hAnsi="Arial" w:cs="Arial"/>
          <w:sz w:val="20"/>
          <w:szCs w:val="20"/>
        </w:rPr>
        <w:t xml:space="preserve"> </w:t>
      </w:r>
      <w:r w:rsidR="00A31F52" w:rsidRPr="00872D38">
        <w:rPr>
          <w:rFonts w:ascii="Arial" w:hAnsi="Arial" w:cs="Arial"/>
          <w:sz w:val="20"/>
          <w:szCs w:val="20"/>
        </w:rPr>
        <w:t xml:space="preserve"> </w:t>
      </w:r>
    </w:p>
    <w:p w:rsidR="00927AD8" w:rsidRPr="00872D38" w:rsidRDefault="00927AD8" w:rsidP="008928F9">
      <w:pPr>
        <w:spacing w:after="0" w:line="240" w:lineRule="auto"/>
        <w:jc w:val="both"/>
        <w:rPr>
          <w:rFonts w:ascii="Arial" w:hAnsi="Arial" w:cs="Arial"/>
          <w:b/>
          <w:sz w:val="20"/>
          <w:szCs w:val="20"/>
        </w:rPr>
      </w:pPr>
    </w:p>
    <w:p w:rsidR="00174E1B" w:rsidRPr="00872D38" w:rsidRDefault="00872D38" w:rsidP="008928F9">
      <w:pPr>
        <w:spacing w:after="0" w:line="240" w:lineRule="auto"/>
        <w:jc w:val="both"/>
        <w:rPr>
          <w:rFonts w:ascii="Arial" w:hAnsi="Arial" w:cs="Arial"/>
          <w:b/>
          <w:sz w:val="24"/>
          <w:szCs w:val="24"/>
        </w:rPr>
      </w:pPr>
      <w:r w:rsidRPr="00872D38">
        <w:rPr>
          <w:rFonts w:ascii="Arial" w:hAnsi="Arial" w:cs="Arial"/>
          <w:b/>
          <w:sz w:val="24"/>
          <w:szCs w:val="24"/>
        </w:rPr>
        <w:t>1.2</w:t>
      </w:r>
      <w:r w:rsidRPr="00872D38">
        <w:rPr>
          <w:rFonts w:ascii="Arial" w:hAnsi="Arial" w:cs="Arial"/>
          <w:b/>
          <w:sz w:val="24"/>
          <w:szCs w:val="24"/>
        </w:rPr>
        <w:tab/>
      </w:r>
      <w:r w:rsidR="003E36D0" w:rsidRPr="00872D38">
        <w:rPr>
          <w:rFonts w:ascii="Arial" w:hAnsi="Arial" w:cs="Arial"/>
          <w:b/>
          <w:sz w:val="24"/>
          <w:szCs w:val="24"/>
        </w:rPr>
        <w:t>Pre</w:t>
      </w:r>
      <w:r>
        <w:rPr>
          <w:rFonts w:ascii="Arial" w:hAnsi="Arial" w:cs="Arial"/>
          <w:b/>
          <w:sz w:val="24"/>
          <w:szCs w:val="24"/>
        </w:rPr>
        <w:t>-</w:t>
      </w:r>
      <w:r w:rsidR="003E36D0" w:rsidRPr="00872D38">
        <w:rPr>
          <w:rFonts w:ascii="Arial" w:hAnsi="Arial" w:cs="Arial"/>
          <w:b/>
          <w:sz w:val="24"/>
          <w:szCs w:val="24"/>
        </w:rPr>
        <w:t xml:space="preserve">sessional </w:t>
      </w:r>
      <w:r w:rsidR="006C76C2" w:rsidRPr="00872D38">
        <w:rPr>
          <w:rFonts w:ascii="Arial" w:hAnsi="Arial" w:cs="Arial"/>
          <w:b/>
          <w:sz w:val="24"/>
          <w:szCs w:val="24"/>
        </w:rPr>
        <w:t>EAP on campus</w:t>
      </w:r>
    </w:p>
    <w:p w:rsidR="00575F8B" w:rsidRPr="00872D38" w:rsidRDefault="00575F8B" w:rsidP="008928F9">
      <w:pPr>
        <w:spacing w:after="0" w:line="240" w:lineRule="auto"/>
        <w:jc w:val="both"/>
        <w:rPr>
          <w:rFonts w:ascii="Arial" w:hAnsi="Arial" w:cs="Arial"/>
          <w:sz w:val="20"/>
          <w:szCs w:val="20"/>
        </w:rPr>
      </w:pPr>
    </w:p>
    <w:p w:rsidR="00A31F52" w:rsidRPr="00872D38" w:rsidRDefault="006C76C2" w:rsidP="008928F9">
      <w:pPr>
        <w:spacing w:after="0" w:line="240" w:lineRule="auto"/>
        <w:jc w:val="both"/>
        <w:rPr>
          <w:rFonts w:ascii="Arial" w:hAnsi="Arial" w:cs="Arial"/>
          <w:b/>
          <w:sz w:val="20"/>
          <w:szCs w:val="20"/>
        </w:rPr>
      </w:pPr>
      <w:r w:rsidRPr="00872D38">
        <w:rPr>
          <w:rFonts w:ascii="Arial" w:hAnsi="Arial" w:cs="Arial"/>
          <w:sz w:val="20"/>
          <w:szCs w:val="20"/>
        </w:rPr>
        <w:t xml:space="preserve">ELTC’s on-campus summer EAP programme </w:t>
      </w:r>
      <w:r w:rsidR="001F7CBA">
        <w:rPr>
          <w:rFonts w:ascii="Arial" w:hAnsi="Arial" w:cs="Arial"/>
          <w:sz w:val="20"/>
          <w:szCs w:val="20"/>
        </w:rPr>
        <w:t xml:space="preserve">for international students </w:t>
      </w:r>
      <w:r w:rsidRPr="00872D38">
        <w:rPr>
          <w:rFonts w:ascii="Arial" w:hAnsi="Arial" w:cs="Arial"/>
          <w:sz w:val="20"/>
          <w:szCs w:val="20"/>
        </w:rPr>
        <w:t>involves full-time study (20 contact hours</w:t>
      </w:r>
      <w:r w:rsidR="00723450" w:rsidRPr="00872D38">
        <w:rPr>
          <w:rFonts w:ascii="Arial" w:hAnsi="Arial" w:cs="Arial"/>
          <w:sz w:val="20"/>
          <w:szCs w:val="20"/>
        </w:rPr>
        <w:t xml:space="preserve"> per week</w:t>
      </w:r>
      <w:r w:rsidRPr="00872D38">
        <w:rPr>
          <w:rFonts w:ascii="Arial" w:hAnsi="Arial" w:cs="Arial"/>
          <w:sz w:val="20"/>
          <w:szCs w:val="20"/>
        </w:rPr>
        <w:t>)</w:t>
      </w:r>
      <w:r w:rsidR="00723450" w:rsidRPr="00872D38">
        <w:rPr>
          <w:rFonts w:ascii="Arial" w:hAnsi="Arial" w:cs="Arial"/>
          <w:sz w:val="20"/>
          <w:szCs w:val="20"/>
        </w:rPr>
        <w:t xml:space="preserve"> for up to</w:t>
      </w:r>
      <w:r w:rsidRPr="00872D38">
        <w:rPr>
          <w:rFonts w:ascii="Arial" w:hAnsi="Arial" w:cs="Arial"/>
          <w:sz w:val="20"/>
          <w:szCs w:val="20"/>
        </w:rPr>
        <w:t xml:space="preserve"> 10 weeks</w:t>
      </w:r>
      <w:r w:rsidR="00723450" w:rsidRPr="00872D38">
        <w:rPr>
          <w:rFonts w:ascii="Arial" w:hAnsi="Arial" w:cs="Arial"/>
          <w:sz w:val="20"/>
          <w:szCs w:val="20"/>
        </w:rPr>
        <w:t>, providing tuition in</w:t>
      </w:r>
      <w:r w:rsidRPr="00872D38">
        <w:rPr>
          <w:rFonts w:ascii="Arial" w:hAnsi="Arial" w:cs="Arial"/>
          <w:sz w:val="20"/>
          <w:szCs w:val="20"/>
        </w:rPr>
        <w:t xml:space="preserve"> </w:t>
      </w:r>
      <w:r w:rsidR="00723450" w:rsidRPr="00872D38">
        <w:rPr>
          <w:rFonts w:ascii="Arial" w:hAnsi="Arial" w:cs="Arial"/>
          <w:sz w:val="20"/>
          <w:szCs w:val="20"/>
        </w:rPr>
        <w:t xml:space="preserve">the </w:t>
      </w:r>
      <w:r w:rsidRPr="00872D38">
        <w:rPr>
          <w:rFonts w:ascii="Arial" w:hAnsi="Arial" w:cs="Arial"/>
          <w:sz w:val="20"/>
          <w:szCs w:val="20"/>
        </w:rPr>
        <w:t xml:space="preserve">four </w:t>
      </w:r>
      <w:r w:rsidR="00FA67AF" w:rsidRPr="00872D38">
        <w:rPr>
          <w:rFonts w:ascii="Arial" w:hAnsi="Arial" w:cs="Arial"/>
          <w:sz w:val="20"/>
          <w:szCs w:val="20"/>
        </w:rPr>
        <w:t xml:space="preserve">principal </w:t>
      </w:r>
      <w:r w:rsidRPr="00872D38">
        <w:rPr>
          <w:rFonts w:ascii="Arial" w:hAnsi="Arial" w:cs="Arial"/>
          <w:sz w:val="20"/>
          <w:szCs w:val="20"/>
        </w:rPr>
        <w:t>language skills</w:t>
      </w:r>
      <w:r w:rsidR="00FA67AF" w:rsidRPr="00872D38">
        <w:rPr>
          <w:rFonts w:ascii="Arial" w:hAnsi="Arial" w:cs="Arial"/>
          <w:sz w:val="20"/>
          <w:szCs w:val="20"/>
        </w:rPr>
        <w:t xml:space="preserve"> (</w:t>
      </w:r>
      <w:r w:rsidRPr="00872D38">
        <w:rPr>
          <w:rFonts w:ascii="Arial" w:hAnsi="Arial" w:cs="Arial"/>
          <w:sz w:val="20"/>
          <w:szCs w:val="20"/>
        </w:rPr>
        <w:t>listening, reading, speaking and writing</w:t>
      </w:r>
      <w:r w:rsidR="00FA67AF" w:rsidRPr="00872D38">
        <w:rPr>
          <w:rFonts w:ascii="Arial" w:hAnsi="Arial" w:cs="Arial"/>
          <w:sz w:val="20"/>
          <w:szCs w:val="20"/>
        </w:rPr>
        <w:t>)</w:t>
      </w:r>
      <w:r w:rsidRPr="00872D38">
        <w:rPr>
          <w:rFonts w:ascii="Arial" w:hAnsi="Arial" w:cs="Arial"/>
          <w:sz w:val="20"/>
          <w:szCs w:val="20"/>
        </w:rPr>
        <w:t xml:space="preserve"> and the core </w:t>
      </w:r>
      <w:r w:rsidR="00FA67AF" w:rsidRPr="00872D38">
        <w:rPr>
          <w:rFonts w:ascii="Arial" w:hAnsi="Arial" w:cs="Arial"/>
          <w:sz w:val="20"/>
          <w:szCs w:val="20"/>
        </w:rPr>
        <w:t xml:space="preserve">academic </w:t>
      </w:r>
      <w:r w:rsidRPr="00872D38">
        <w:rPr>
          <w:rFonts w:ascii="Arial" w:hAnsi="Arial" w:cs="Arial"/>
          <w:sz w:val="20"/>
          <w:szCs w:val="20"/>
        </w:rPr>
        <w:t>language systems</w:t>
      </w:r>
      <w:r w:rsidR="00FA67AF" w:rsidRPr="00872D38">
        <w:rPr>
          <w:rFonts w:ascii="Arial" w:hAnsi="Arial" w:cs="Arial"/>
          <w:sz w:val="20"/>
          <w:szCs w:val="20"/>
        </w:rPr>
        <w:t xml:space="preserve"> (</w:t>
      </w:r>
      <w:r w:rsidRPr="00872D38">
        <w:rPr>
          <w:rFonts w:ascii="Arial" w:hAnsi="Arial" w:cs="Arial"/>
          <w:sz w:val="20"/>
          <w:szCs w:val="20"/>
        </w:rPr>
        <w:t>grammar and vocabulary</w:t>
      </w:r>
      <w:r w:rsidR="00FA67AF" w:rsidRPr="00872D38">
        <w:rPr>
          <w:rFonts w:ascii="Arial" w:hAnsi="Arial" w:cs="Arial"/>
          <w:sz w:val="20"/>
          <w:szCs w:val="20"/>
        </w:rPr>
        <w:t>)</w:t>
      </w:r>
      <w:r w:rsidRPr="00872D38">
        <w:rPr>
          <w:rFonts w:ascii="Arial" w:hAnsi="Arial" w:cs="Arial"/>
          <w:sz w:val="20"/>
          <w:szCs w:val="20"/>
        </w:rPr>
        <w:t xml:space="preserve">. </w:t>
      </w:r>
      <w:r w:rsidR="00FA67AF" w:rsidRPr="00872D38">
        <w:rPr>
          <w:rFonts w:ascii="Arial" w:hAnsi="Arial" w:cs="Arial"/>
          <w:sz w:val="20"/>
          <w:szCs w:val="20"/>
        </w:rPr>
        <w:t>Students are ac</w:t>
      </w:r>
      <w:r w:rsidR="00723450" w:rsidRPr="00872D38">
        <w:rPr>
          <w:rFonts w:ascii="Arial" w:hAnsi="Arial" w:cs="Arial"/>
          <w:sz w:val="20"/>
          <w:szCs w:val="20"/>
        </w:rPr>
        <w:t>ce</w:t>
      </w:r>
      <w:r w:rsidR="00FA67AF" w:rsidRPr="00872D38">
        <w:rPr>
          <w:rFonts w:ascii="Arial" w:hAnsi="Arial" w:cs="Arial"/>
          <w:sz w:val="20"/>
          <w:szCs w:val="20"/>
        </w:rPr>
        <w:t xml:space="preserve">pted onto the </w:t>
      </w:r>
      <w:r w:rsidR="00031283" w:rsidRPr="00872D38">
        <w:rPr>
          <w:rFonts w:ascii="Arial" w:hAnsi="Arial" w:cs="Arial"/>
          <w:sz w:val="20"/>
          <w:szCs w:val="20"/>
        </w:rPr>
        <w:t>pre-sess</w:t>
      </w:r>
      <w:r w:rsidR="00513455" w:rsidRPr="00872D38">
        <w:rPr>
          <w:rFonts w:ascii="Arial" w:hAnsi="Arial" w:cs="Arial"/>
          <w:sz w:val="20"/>
          <w:szCs w:val="20"/>
        </w:rPr>
        <w:t>ional</w:t>
      </w:r>
      <w:r w:rsidR="00FA67AF" w:rsidRPr="00872D38">
        <w:rPr>
          <w:rFonts w:ascii="Arial" w:hAnsi="Arial" w:cs="Arial"/>
          <w:sz w:val="20"/>
          <w:szCs w:val="20"/>
        </w:rPr>
        <w:t xml:space="preserve"> only if they have achieved a level within 0.5 on the IELTS scale of the English language entry requirement for their programme</w:t>
      </w:r>
      <w:r w:rsidR="00723450" w:rsidRPr="00872D38">
        <w:rPr>
          <w:rFonts w:ascii="Arial" w:hAnsi="Arial" w:cs="Arial"/>
          <w:sz w:val="20"/>
          <w:szCs w:val="20"/>
        </w:rPr>
        <w:t>;</w:t>
      </w:r>
      <w:r w:rsidR="00FA67AF" w:rsidRPr="00872D38">
        <w:rPr>
          <w:rFonts w:ascii="Arial" w:hAnsi="Arial" w:cs="Arial"/>
          <w:sz w:val="20"/>
          <w:szCs w:val="20"/>
        </w:rPr>
        <w:t xml:space="preserve"> 200 hours of intensive l</w:t>
      </w:r>
      <w:r w:rsidRPr="00872D38">
        <w:rPr>
          <w:rFonts w:ascii="Arial" w:hAnsi="Arial" w:cs="Arial"/>
          <w:sz w:val="20"/>
          <w:szCs w:val="20"/>
        </w:rPr>
        <w:t xml:space="preserve">anguage study </w:t>
      </w:r>
      <w:r w:rsidR="00C15DCA" w:rsidRPr="00872D38">
        <w:rPr>
          <w:rFonts w:ascii="Arial" w:hAnsi="Arial" w:cs="Arial"/>
          <w:sz w:val="20"/>
          <w:szCs w:val="20"/>
        </w:rPr>
        <w:t>is generally considered suff</w:t>
      </w:r>
      <w:r w:rsidR="00FA67AF" w:rsidRPr="00872D38">
        <w:rPr>
          <w:rFonts w:ascii="Arial" w:hAnsi="Arial" w:cs="Arial"/>
          <w:sz w:val="20"/>
          <w:szCs w:val="20"/>
        </w:rPr>
        <w:t xml:space="preserve">icient to </w:t>
      </w:r>
      <w:r w:rsidR="00174E1B" w:rsidRPr="00872D38">
        <w:rPr>
          <w:rFonts w:ascii="Arial" w:hAnsi="Arial" w:cs="Arial"/>
          <w:sz w:val="20"/>
          <w:szCs w:val="20"/>
        </w:rPr>
        <w:t xml:space="preserve">enable </w:t>
      </w:r>
      <w:r w:rsidRPr="00872D38">
        <w:rPr>
          <w:rFonts w:ascii="Arial" w:hAnsi="Arial" w:cs="Arial"/>
          <w:sz w:val="20"/>
          <w:szCs w:val="20"/>
        </w:rPr>
        <w:t xml:space="preserve">an </w:t>
      </w:r>
      <w:r w:rsidR="00174E1B" w:rsidRPr="00872D38">
        <w:rPr>
          <w:rFonts w:ascii="Arial" w:hAnsi="Arial" w:cs="Arial"/>
          <w:sz w:val="20"/>
          <w:szCs w:val="20"/>
        </w:rPr>
        <w:t xml:space="preserve">‘average’ </w:t>
      </w:r>
      <w:r w:rsidRPr="00872D38">
        <w:rPr>
          <w:rFonts w:ascii="Arial" w:hAnsi="Arial" w:cs="Arial"/>
          <w:sz w:val="20"/>
          <w:szCs w:val="20"/>
        </w:rPr>
        <w:t xml:space="preserve">adult learner </w:t>
      </w:r>
      <w:r w:rsidR="00174E1B" w:rsidRPr="00872D38">
        <w:rPr>
          <w:rFonts w:ascii="Arial" w:hAnsi="Arial" w:cs="Arial"/>
          <w:sz w:val="20"/>
          <w:szCs w:val="20"/>
        </w:rPr>
        <w:t xml:space="preserve">of </w:t>
      </w:r>
      <w:r w:rsidR="00174E1B" w:rsidRPr="00872D38">
        <w:rPr>
          <w:rFonts w:ascii="Arial" w:hAnsi="Arial" w:cs="Arial"/>
          <w:sz w:val="20"/>
          <w:szCs w:val="20"/>
        </w:rPr>
        <w:lastRenderedPageBreak/>
        <w:t xml:space="preserve">English </w:t>
      </w:r>
      <w:r w:rsidRPr="00872D38">
        <w:rPr>
          <w:rFonts w:ascii="Arial" w:hAnsi="Arial" w:cs="Arial"/>
          <w:sz w:val="20"/>
          <w:szCs w:val="20"/>
        </w:rPr>
        <w:t xml:space="preserve">to </w:t>
      </w:r>
      <w:r w:rsidR="00174E1B" w:rsidRPr="00872D38">
        <w:rPr>
          <w:rFonts w:ascii="Arial" w:hAnsi="Arial" w:cs="Arial"/>
          <w:sz w:val="20"/>
          <w:szCs w:val="20"/>
        </w:rPr>
        <w:t>achieve an overall gain of</w:t>
      </w:r>
      <w:r w:rsidRPr="00872D38">
        <w:rPr>
          <w:rFonts w:ascii="Arial" w:hAnsi="Arial" w:cs="Arial"/>
          <w:sz w:val="20"/>
          <w:szCs w:val="20"/>
        </w:rPr>
        <w:t xml:space="preserve"> </w:t>
      </w:r>
      <w:r w:rsidR="00FA67AF" w:rsidRPr="00872D38">
        <w:rPr>
          <w:rFonts w:ascii="Arial" w:hAnsi="Arial" w:cs="Arial"/>
          <w:sz w:val="20"/>
          <w:szCs w:val="20"/>
        </w:rPr>
        <w:t xml:space="preserve">IELTS </w:t>
      </w:r>
      <w:r w:rsidRPr="00872D38">
        <w:rPr>
          <w:rFonts w:ascii="Arial" w:hAnsi="Arial" w:cs="Arial"/>
          <w:sz w:val="20"/>
          <w:szCs w:val="20"/>
        </w:rPr>
        <w:t>0.5</w:t>
      </w:r>
      <w:r w:rsidR="00174E1B" w:rsidRPr="00872D38">
        <w:rPr>
          <w:rFonts w:ascii="Arial" w:hAnsi="Arial" w:cs="Arial"/>
          <w:sz w:val="20"/>
          <w:szCs w:val="20"/>
        </w:rPr>
        <w:t xml:space="preserve">. </w:t>
      </w:r>
      <w:r w:rsidR="00382FE2" w:rsidRPr="00872D38">
        <w:rPr>
          <w:rFonts w:ascii="Arial" w:hAnsi="Arial" w:cs="Arial"/>
          <w:sz w:val="20"/>
          <w:szCs w:val="20"/>
        </w:rPr>
        <w:t xml:space="preserve">A central component of the </w:t>
      </w:r>
      <w:r w:rsidR="00174E1B" w:rsidRPr="00872D38">
        <w:rPr>
          <w:rFonts w:ascii="Arial" w:hAnsi="Arial" w:cs="Arial"/>
          <w:sz w:val="20"/>
          <w:szCs w:val="20"/>
        </w:rPr>
        <w:t>EAP programme</w:t>
      </w:r>
      <w:r w:rsidR="00382FE2" w:rsidRPr="00872D38">
        <w:rPr>
          <w:rFonts w:ascii="Arial" w:hAnsi="Arial" w:cs="Arial"/>
          <w:sz w:val="20"/>
          <w:szCs w:val="20"/>
        </w:rPr>
        <w:t xml:space="preserve"> is academic writing, taught and practised in various </w:t>
      </w:r>
      <w:r w:rsidR="00A31F52" w:rsidRPr="00872D38">
        <w:rPr>
          <w:rFonts w:ascii="Arial" w:hAnsi="Arial" w:cs="Arial"/>
          <w:sz w:val="20"/>
          <w:szCs w:val="20"/>
        </w:rPr>
        <w:t xml:space="preserve">genres </w:t>
      </w:r>
      <w:r w:rsidR="00C15DCA" w:rsidRPr="00872D38">
        <w:rPr>
          <w:rFonts w:ascii="Arial" w:hAnsi="Arial" w:cs="Arial"/>
          <w:sz w:val="20"/>
          <w:szCs w:val="20"/>
        </w:rPr>
        <w:t xml:space="preserve">over the 10 </w:t>
      </w:r>
      <w:r w:rsidR="00382FE2" w:rsidRPr="00872D38">
        <w:rPr>
          <w:rFonts w:ascii="Arial" w:hAnsi="Arial" w:cs="Arial"/>
          <w:sz w:val="20"/>
          <w:szCs w:val="20"/>
        </w:rPr>
        <w:t xml:space="preserve">summer </w:t>
      </w:r>
      <w:r w:rsidR="00C15DCA" w:rsidRPr="00872D38">
        <w:rPr>
          <w:rFonts w:ascii="Arial" w:hAnsi="Arial" w:cs="Arial"/>
          <w:sz w:val="20"/>
          <w:szCs w:val="20"/>
        </w:rPr>
        <w:t>w</w:t>
      </w:r>
      <w:r w:rsidR="00382FE2" w:rsidRPr="00872D38">
        <w:rPr>
          <w:rFonts w:ascii="Arial" w:hAnsi="Arial" w:cs="Arial"/>
          <w:sz w:val="20"/>
          <w:szCs w:val="20"/>
        </w:rPr>
        <w:t>eeks, including</w:t>
      </w:r>
      <w:r w:rsidR="00A31F52" w:rsidRPr="00872D38">
        <w:rPr>
          <w:rFonts w:ascii="Arial" w:hAnsi="Arial" w:cs="Arial"/>
          <w:sz w:val="20"/>
          <w:szCs w:val="20"/>
        </w:rPr>
        <w:t xml:space="preserve"> short essays, critical reviews, research proposals and </w:t>
      </w:r>
      <w:r w:rsidR="00382FE2" w:rsidRPr="00872D38">
        <w:rPr>
          <w:rFonts w:ascii="Arial" w:hAnsi="Arial" w:cs="Arial"/>
          <w:sz w:val="20"/>
          <w:szCs w:val="20"/>
        </w:rPr>
        <w:t xml:space="preserve">an </w:t>
      </w:r>
      <w:r w:rsidR="00A31F52" w:rsidRPr="00872D38">
        <w:rPr>
          <w:rFonts w:ascii="Arial" w:hAnsi="Arial" w:cs="Arial"/>
          <w:sz w:val="20"/>
          <w:szCs w:val="20"/>
        </w:rPr>
        <w:t xml:space="preserve">extended </w:t>
      </w:r>
      <w:r w:rsidR="00382FE2" w:rsidRPr="00872D38">
        <w:rPr>
          <w:rFonts w:ascii="Arial" w:hAnsi="Arial" w:cs="Arial"/>
          <w:sz w:val="20"/>
          <w:szCs w:val="20"/>
        </w:rPr>
        <w:t xml:space="preserve">specialist </w:t>
      </w:r>
      <w:r w:rsidR="00A31F52" w:rsidRPr="00872D38">
        <w:rPr>
          <w:rFonts w:ascii="Arial" w:hAnsi="Arial" w:cs="Arial"/>
          <w:sz w:val="20"/>
          <w:szCs w:val="20"/>
        </w:rPr>
        <w:t>project</w:t>
      </w:r>
      <w:r w:rsidR="00382FE2" w:rsidRPr="00872D38">
        <w:rPr>
          <w:rFonts w:ascii="Arial" w:hAnsi="Arial" w:cs="Arial"/>
          <w:sz w:val="20"/>
          <w:szCs w:val="20"/>
        </w:rPr>
        <w:t xml:space="preserve"> which forms the basis for end-of-course assessment</w:t>
      </w:r>
      <w:r w:rsidR="00A31F52" w:rsidRPr="00872D38">
        <w:rPr>
          <w:rFonts w:ascii="Arial" w:hAnsi="Arial" w:cs="Arial"/>
          <w:sz w:val="20"/>
          <w:szCs w:val="20"/>
        </w:rPr>
        <w:t xml:space="preserve">. </w:t>
      </w:r>
    </w:p>
    <w:p w:rsidR="00174E1B" w:rsidRPr="00872D38" w:rsidRDefault="00174E1B" w:rsidP="008928F9">
      <w:pPr>
        <w:spacing w:after="0" w:line="240" w:lineRule="auto"/>
        <w:jc w:val="both"/>
        <w:rPr>
          <w:rFonts w:ascii="Arial" w:hAnsi="Arial" w:cs="Arial"/>
          <w:sz w:val="20"/>
          <w:szCs w:val="20"/>
        </w:rPr>
      </w:pPr>
    </w:p>
    <w:p w:rsidR="00A31F52" w:rsidRPr="00872D38" w:rsidRDefault="00872D38" w:rsidP="008928F9">
      <w:pPr>
        <w:spacing w:after="0" w:line="240" w:lineRule="auto"/>
        <w:jc w:val="both"/>
        <w:rPr>
          <w:rFonts w:ascii="Arial" w:hAnsi="Arial" w:cs="Arial"/>
          <w:b/>
          <w:sz w:val="24"/>
          <w:szCs w:val="24"/>
        </w:rPr>
      </w:pPr>
      <w:r>
        <w:rPr>
          <w:rFonts w:ascii="Arial" w:hAnsi="Arial" w:cs="Arial"/>
          <w:b/>
          <w:sz w:val="24"/>
          <w:szCs w:val="24"/>
        </w:rPr>
        <w:t>1.3</w:t>
      </w:r>
      <w:r>
        <w:rPr>
          <w:rFonts w:ascii="Arial" w:hAnsi="Arial" w:cs="Arial"/>
          <w:b/>
          <w:sz w:val="24"/>
          <w:szCs w:val="24"/>
        </w:rPr>
        <w:tab/>
      </w:r>
      <w:r w:rsidR="00A31F52" w:rsidRPr="00872D38">
        <w:rPr>
          <w:rFonts w:ascii="Arial" w:hAnsi="Arial" w:cs="Arial"/>
          <w:b/>
          <w:sz w:val="24"/>
          <w:szCs w:val="24"/>
        </w:rPr>
        <w:t>OPAL</w:t>
      </w:r>
    </w:p>
    <w:p w:rsidR="00575F8B" w:rsidRPr="00872D38" w:rsidRDefault="00575F8B" w:rsidP="008928F9">
      <w:pPr>
        <w:spacing w:after="0" w:line="240" w:lineRule="auto"/>
        <w:jc w:val="both"/>
        <w:rPr>
          <w:rFonts w:ascii="Arial" w:hAnsi="Arial" w:cs="Arial"/>
          <w:sz w:val="20"/>
          <w:szCs w:val="20"/>
        </w:rPr>
      </w:pPr>
    </w:p>
    <w:p w:rsidR="00AD18E6" w:rsidRPr="00872D38" w:rsidRDefault="00174E1B" w:rsidP="008928F9">
      <w:pPr>
        <w:spacing w:after="0" w:line="240" w:lineRule="auto"/>
        <w:jc w:val="both"/>
        <w:rPr>
          <w:rFonts w:ascii="Arial" w:hAnsi="Arial" w:cs="Arial"/>
          <w:sz w:val="20"/>
          <w:szCs w:val="20"/>
        </w:rPr>
      </w:pPr>
      <w:r w:rsidRPr="00872D38">
        <w:rPr>
          <w:rFonts w:ascii="Arial" w:hAnsi="Arial" w:cs="Arial"/>
          <w:sz w:val="20"/>
          <w:szCs w:val="20"/>
        </w:rPr>
        <w:t xml:space="preserve">OPAL </w:t>
      </w:r>
      <w:r w:rsidR="00544667" w:rsidRPr="00872D38">
        <w:rPr>
          <w:rFonts w:ascii="Arial" w:hAnsi="Arial" w:cs="Arial"/>
          <w:sz w:val="20"/>
          <w:szCs w:val="20"/>
        </w:rPr>
        <w:t xml:space="preserve">would be </w:t>
      </w:r>
      <w:r w:rsidR="00930B99" w:rsidRPr="00872D38">
        <w:rPr>
          <w:rFonts w:ascii="Arial" w:hAnsi="Arial" w:cs="Arial"/>
          <w:sz w:val="20"/>
          <w:szCs w:val="20"/>
        </w:rPr>
        <w:t>markedly</w:t>
      </w:r>
      <w:r w:rsidR="00544667" w:rsidRPr="00872D38">
        <w:rPr>
          <w:rFonts w:ascii="Arial" w:hAnsi="Arial" w:cs="Arial"/>
          <w:sz w:val="20"/>
          <w:szCs w:val="20"/>
        </w:rPr>
        <w:t xml:space="preserve"> </w:t>
      </w:r>
      <w:r w:rsidRPr="00872D38">
        <w:rPr>
          <w:rFonts w:ascii="Arial" w:hAnsi="Arial" w:cs="Arial"/>
          <w:sz w:val="20"/>
          <w:szCs w:val="20"/>
        </w:rPr>
        <w:t>differe</w:t>
      </w:r>
      <w:r w:rsidR="00544667" w:rsidRPr="00872D38">
        <w:rPr>
          <w:rFonts w:ascii="Arial" w:hAnsi="Arial" w:cs="Arial"/>
          <w:sz w:val="20"/>
          <w:szCs w:val="20"/>
        </w:rPr>
        <w:t xml:space="preserve">nt from the face-to-face </w:t>
      </w:r>
      <w:r w:rsidR="00031283" w:rsidRPr="00872D38">
        <w:rPr>
          <w:rFonts w:ascii="Arial" w:hAnsi="Arial" w:cs="Arial"/>
          <w:sz w:val="20"/>
          <w:szCs w:val="20"/>
        </w:rPr>
        <w:t>pre-sess</w:t>
      </w:r>
      <w:r w:rsidR="00513455" w:rsidRPr="00872D38">
        <w:rPr>
          <w:rFonts w:ascii="Arial" w:hAnsi="Arial" w:cs="Arial"/>
          <w:sz w:val="20"/>
          <w:szCs w:val="20"/>
        </w:rPr>
        <w:t>ional</w:t>
      </w:r>
      <w:r w:rsidR="00544667" w:rsidRPr="00872D38">
        <w:rPr>
          <w:rFonts w:ascii="Arial" w:hAnsi="Arial" w:cs="Arial"/>
          <w:sz w:val="20"/>
          <w:szCs w:val="20"/>
        </w:rPr>
        <w:t>,</w:t>
      </w:r>
      <w:r w:rsidRPr="00872D38">
        <w:rPr>
          <w:rFonts w:ascii="Arial" w:hAnsi="Arial" w:cs="Arial"/>
          <w:sz w:val="20"/>
          <w:szCs w:val="20"/>
        </w:rPr>
        <w:t xml:space="preserve"> in </w:t>
      </w:r>
      <w:r w:rsidR="00927AD8" w:rsidRPr="00872D38">
        <w:rPr>
          <w:rFonts w:ascii="Arial" w:hAnsi="Arial" w:cs="Arial"/>
          <w:sz w:val="20"/>
          <w:szCs w:val="20"/>
        </w:rPr>
        <w:t>three</w:t>
      </w:r>
      <w:r w:rsidR="002146AA" w:rsidRPr="00872D38">
        <w:rPr>
          <w:rFonts w:ascii="Arial" w:hAnsi="Arial" w:cs="Arial"/>
          <w:sz w:val="20"/>
          <w:szCs w:val="20"/>
        </w:rPr>
        <w:t xml:space="preserve"> </w:t>
      </w:r>
      <w:r w:rsidR="00325526" w:rsidRPr="00872D38">
        <w:rPr>
          <w:rFonts w:ascii="Arial" w:hAnsi="Arial" w:cs="Arial"/>
          <w:sz w:val="20"/>
          <w:szCs w:val="20"/>
        </w:rPr>
        <w:t>main</w:t>
      </w:r>
      <w:r w:rsidR="002146AA" w:rsidRPr="00872D38">
        <w:rPr>
          <w:rFonts w:ascii="Arial" w:hAnsi="Arial" w:cs="Arial"/>
          <w:sz w:val="20"/>
          <w:szCs w:val="20"/>
        </w:rPr>
        <w:t xml:space="preserve"> ways</w:t>
      </w:r>
      <w:r w:rsidRPr="00872D38">
        <w:rPr>
          <w:rFonts w:ascii="Arial" w:hAnsi="Arial" w:cs="Arial"/>
          <w:sz w:val="20"/>
          <w:szCs w:val="20"/>
        </w:rPr>
        <w:t xml:space="preserve">. Firstly, </w:t>
      </w:r>
      <w:r w:rsidR="00544667" w:rsidRPr="00872D38">
        <w:rPr>
          <w:rFonts w:ascii="Arial" w:hAnsi="Arial" w:cs="Arial"/>
          <w:sz w:val="20"/>
          <w:szCs w:val="20"/>
        </w:rPr>
        <w:t xml:space="preserve">the students </w:t>
      </w:r>
      <w:r w:rsidR="00AD18E6" w:rsidRPr="00872D38">
        <w:rPr>
          <w:rFonts w:ascii="Arial" w:hAnsi="Arial" w:cs="Arial"/>
          <w:sz w:val="20"/>
          <w:szCs w:val="20"/>
        </w:rPr>
        <w:t xml:space="preserve">who chose </w:t>
      </w:r>
      <w:r w:rsidR="00544667" w:rsidRPr="00872D38">
        <w:rPr>
          <w:rFonts w:ascii="Arial" w:hAnsi="Arial" w:cs="Arial"/>
          <w:sz w:val="20"/>
          <w:szCs w:val="20"/>
        </w:rPr>
        <w:t xml:space="preserve">to take </w:t>
      </w:r>
      <w:r w:rsidR="00927AD8" w:rsidRPr="00872D38">
        <w:rPr>
          <w:rFonts w:ascii="Arial" w:hAnsi="Arial" w:cs="Arial"/>
          <w:sz w:val="20"/>
          <w:szCs w:val="20"/>
        </w:rPr>
        <w:t>OPAL</w:t>
      </w:r>
      <w:r w:rsidRPr="00872D38">
        <w:rPr>
          <w:rFonts w:ascii="Arial" w:hAnsi="Arial" w:cs="Arial"/>
          <w:sz w:val="20"/>
          <w:szCs w:val="20"/>
        </w:rPr>
        <w:t xml:space="preserve"> would </w:t>
      </w:r>
      <w:r w:rsidR="00930B99" w:rsidRPr="00872D38">
        <w:rPr>
          <w:rFonts w:ascii="Arial" w:hAnsi="Arial" w:cs="Arial"/>
          <w:sz w:val="20"/>
          <w:szCs w:val="20"/>
        </w:rPr>
        <w:t>have fully met the English entry requirement for their Masters programmes and would therefore</w:t>
      </w:r>
      <w:r w:rsidRPr="00872D38">
        <w:rPr>
          <w:rFonts w:ascii="Arial" w:hAnsi="Arial" w:cs="Arial"/>
          <w:sz w:val="20"/>
          <w:szCs w:val="20"/>
        </w:rPr>
        <w:t xml:space="preserve"> </w:t>
      </w:r>
      <w:r w:rsidR="00723450" w:rsidRPr="00872D38">
        <w:rPr>
          <w:rFonts w:ascii="Arial" w:hAnsi="Arial" w:cs="Arial"/>
          <w:sz w:val="20"/>
          <w:szCs w:val="20"/>
        </w:rPr>
        <w:t xml:space="preserve">already hold </w:t>
      </w:r>
      <w:r w:rsidR="00930B99" w:rsidRPr="00872D38">
        <w:rPr>
          <w:rFonts w:ascii="Arial" w:hAnsi="Arial" w:cs="Arial"/>
          <w:sz w:val="20"/>
          <w:szCs w:val="20"/>
        </w:rPr>
        <w:t>u</w:t>
      </w:r>
      <w:r w:rsidR="00544667" w:rsidRPr="00872D38">
        <w:rPr>
          <w:rFonts w:ascii="Arial" w:hAnsi="Arial" w:cs="Arial"/>
          <w:sz w:val="20"/>
          <w:szCs w:val="20"/>
        </w:rPr>
        <w:t>nconditional offers</w:t>
      </w:r>
      <w:r w:rsidR="00930B99" w:rsidRPr="00872D38">
        <w:rPr>
          <w:rFonts w:ascii="Arial" w:hAnsi="Arial" w:cs="Arial"/>
          <w:sz w:val="20"/>
          <w:szCs w:val="20"/>
        </w:rPr>
        <w:t>, whereas th</w:t>
      </w:r>
      <w:r w:rsidRPr="00872D38">
        <w:rPr>
          <w:rFonts w:ascii="Arial" w:hAnsi="Arial" w:cs="Arial"/>
          <w:sz w:val="20"/>
          <w:szCs w:val="20"/>
        </w:rPr>
        <w:t xml:space="preserve">e </w:t>
      </w:r>
      <w:r w:rsidR="00930B99" w:rsidRPr="00872D38">
        <w:rPr>
          <w:rFonts w:ascii="Arial" w:hAnsi="Arial" w:cs="Arial"/>
          <w:sz w:val="20"/>
          <w:szCs w:val="20"/>
        </w:rPr>
        <w:t>overwhelming</w:t>
      </w:r>
      <w:r w:rsidRPr="00872D38">
        <w:rPr>
          <w:rFonts w:ascii="Arial" w:hAnsi="Arial" w:cs="Arial"/>
          <w:sz w:val="20"/>
          <w:szCs w:val="20"/>
        </w:rPr>
        <w:t xml:space="preserve"> majority of on-campus EAP students have</w:t>
      </w:r>
      <w:r w:rsidR="00544667" w:rsidRPr="00872D38">
        <w:rPr>
          <w:rFonts w:ascii="Arial" w:hAnsi="Arial" w:cs="Arial"/>
          <w:sz w:val="20"/>
          <w:szCs w:val="20"/>
        </w:rPr>
        <w:t xml:space="preserve"> language-conditional places and </w:t>
      </w:r>
      <w:r w:rsidR="00930B99" w:rsidRPr="00872D38">
        <w:rPr>
          <w:rFonts w:ascii="Arial" w:hAnsi="Arial" w:cs="Arial"/>
          <w:sz w:val="20"/>
          <w:szCs w:val="20"/>
        </w:rPr>
        <w:t xml:space="preserve">are required to </w:t>
      </w:r>
      <w:r w:rsidR="00C15DCA" w:rsidRPr="00872D38">
        <w:rPr>
          <w:rFonts w:ascii="Arial" w:hAnsi="Arial" w:cs="Arial"/>
          <w:sz w:val="20"/>
          <w:szCs w:val="20"/>
        </w:rPr>
        <w:t>sit</w:t>
      </w:r>
      <w:r w:rsidRPr="00872D38">
        <w:rPr>
          <w:rFonts w:ascii="Arial" w:hAnsi="Arial" w:cs="Arial"/>
          <w:sz w:val="20"/>
          <w:szCs w:val="20"/>
        </w:rPr>
        <w:t xml:space="preserve"> a series of end-of-course assessments to prov</w:t>
      </w:r>
      <w:r w:rsidR="002146AA" w:rsidRPr="00872D38">
        <w:rPr>
          <w:rFonts w:ascii="Arial" w:hAnsi="Arial" w:cs="Arial"/>
          <w:sz w:val="20"/>
          <w:szCs w:val="20"/>
        </w:rPr>
        <w:t>ide evidence of adequate English</w:t>
      </w:r>
      <w:r w:rsidR="00930B99" w:rsidRPr="00872D38">
        <w:rPr>
          <w:rFonts w:ascii="Arial" w:hAnsi="Arial" w:cs="Arial"/>
          <w:sz w:val="20"/>
          <w:szCs w:val="20"/>
        </w:rPr>
        <w:t xml:space="preserve"> for entry</w:t>
      </w:r>
      <w:r w:rsidR="002146AA" w:rsidRPr="00872D38">
        <w:rPr>
          <w:rFonts w:ascii="Arial" w:hAnsi="Arial" w:cs="Arial"/>
          <w:sz w:val="20"/>
          <w:szCs w:val="20"/>
        </w:rPr>
        <w:t xml:space="preserve">. </w:t>
      </w:r>
    </w:p>
    <w:p w:rsidR="00AD18E6" w:rsidRPr="00872D38" w:rsidRDefault="00AD18E6" w:rsidP="008928F9">
      <w:pPr>
        <w:spacing w:after="0" w:line="240" w:lineRule="auto"/>
        <w:jc w:val="both"/>
        <w:rPr>
          <w:rFonts w:ascii="Arial" w:hAnsi="Arial" w:cs="Arial"/>
          <w:sz w:val="20"/>
          <w:szCs w:val="20"/>
        </w:rPr>
      </w:pPr>
    </w:p>
    <w:p w:rsidR="00AD18E6" w:rsidRDefault="00723450" w:rsidP="008928F9">
      <w:pPr>
        <w:spacing w:after="0" w:line="240" w:lineRule="auto"/>
        <w:jc w:val="both"/>
        <w:rPr>
          <w:rFonts w:ascii="Arial" w:hAnsi="Arial" w:cs="Arial"/>
          <w:sz w:val="20"/>
          <w:szCs w:val="20"/>
        </w:rPr>
      </w:pPr>
      <w:r w:rsidRPr="00872D38">
        <w:rPr>
          <w:rFonts w:ascii="Arial" w:hAnsi="Arial" w:cs="Arial"/>
          <w:sz w:val="20"/>
          <w:szCs w:val="20"/>
        </w:rPr>
        <w:t>Secondly, the number of OPAL study hours</w:t>
      </w:r>
      <w:r w:rsidR="00930B99" w:rsidRPr="00872D38">
        <w:rPr>
          <w:rFonts w:ascii="Arial" w:hAnsi="Arial" w:cs="Arial"/>
          <w:sz w:val="20"/>
          <w:szCs w:val="20"/>
        </w:rPr>
        <w:t xml:space="preserve"> </w:t>
      </w:r>
      <w:r w:rsidRPr="00872D38">
        <w:rPr>
          <w:rFonts w:ascii="Arial" w:hAnsi="Arial" w:cs="Arial"/>
          <w:sz w:val="20"/>
          <w:szCs w:val="20"/>
        </w:rPr>
        <w:t xml:space="preserve">would be much lower – </w:t>
      </w:r>
      <w:r w:rsidR="00C15DCA" w:rsidRPr="00872D38">
        <w:rPr>
          <w:rFonts w:ascii="Arial" w:hAnsi="Arial" w:cs="Arial"/>
          <w:sz w:val="20"/>
          <w:szCs w:val="20"/>
        </w:rPr>
        <w:t>20-25 hours spread over five</w:t>
      </w:r>
      <w:r w:rsidRPr="00872D38">
        <w:rPr>
          <w:rFonts w:ascii="Arial" w:hAnsi="Arial" w:cs="Arial"/>
          <w:sz w:val="20"/>
          <w:szCs w:val="20"/>
        </w:rPr>
        <w:t xml:space="preserve"> week</w:t>
      </w:r>
      <w:r w:rsidR="00C15DCA" w:rsidRPr="00872D38">
        <w:rPr>
          <w:rFonts w:ascii="Arial" w:hAnsi="Arial" w:cs="Arial"/>
          <w:sz w:val="20"/>
          <w:szCs w:val="20"/>
        </w:rPr>
        <w:t>s</w:t>
      </w:r>
      <w:r w:rsidR="00031283" w:rsidRPr="00872D38">
        <w:rPr>
          <w:rFonts w:ascii="Arial" w:hAnsi="Arial" w:cs="Arial"/>
          <w:sz w:val="20"/>
          <w:szCs w:val="20"/>
        </w:rPr>
        <w:t xml:space="preserve"> – </w:t>
      </w:r>
      <w:r w:rsidR="00AD18E6" w:rsidRPr="00872D38">
        <w:rPr>
          <w:rFonts w:ascii="Arial" w:hAnsi="Arial" w:cs="Arial"/>
          <w:sz w:val="20"/>
          <w:szCs w:val="20"/>
        </w:rPr>
        <w:t>because</w:t>
      </w:r>
      <w:r w:rsidRPr="00872D38">
        <w:rPr>
          <w:rFonts w:ascii="Arial" w:hAnsi="Arial" w:cs="Arial"/>
          <w:sz w:val="20"/>
          <w:szCs w:val="20"/>
        </w:rPr>
        <w:t xml:space="preserve"> ODL students tend to be in full-time work and to have family commitments, which may be why they have opted to do a Masters by distance learning, rather than a conventional degree programme. </w:t>
      </w:r>
    </w:p>
    <w:p w:rsidR="00DC311F" w:rsidRPr="00872D38" w:rsidRDefault="00DC311F" w:rsidP="008928F9">
      <w:pPr>
        <w:spacing w:after="0" w:line="240" w:lineRule="auto"/>
        <w:jc w:val="both"/>
        <w:rPr>
          <w:rFonts w:ascii="Arial" w:hAnsi="Arial" w:cs="Arial"/>
          <w:sz w:val="20"/>
          <w:szCs w:val="20"/>
        </w:rPr>
      </w:pPr>
    </w:p>
    <w:p w:rsidR="002146AA" w:rsidRPr="00872D38" w:rsidRDefault="002146AA" w:rsidP="008928F9">
      <w:pPr>
        <w:spacing w:after="0" w:line="240" w:lineRule="auto"/>
        <w:jc w:val="both"/>
        <w:rPr>
          <w:rFonts w:ascii="Arial" w:hAnsi="Arial" w:cs="Arial"/>
          <w:sz w:val="20"/>
          <w:szCs w:val="20"/>
        </w:rPr>
      </w:pPr>
      <w:r w:rsidRPr="00872D38">
        <w:rPr>
          <w:rFonts w:ascii="Arial" w:hAnsi="Arial" w:cs="Arial"/>
          <w:sz w:val="20"/>
          <w:szCs w:val="20"/>
        </w:rPr>
        <w:t xml:space="preserve">Thirdly, </w:t>
      </w:r>
      <w:r w:rsidR="00C15DCA" w:rsidRPr="00872D38">
        <w:rPr>
          <w:rFonts w:ascii="Arial" w:hAnsi="Arial" w:cs="Arial"/>
          <w:sz w:val="20"/>
          <w:szCs w:val="20"/>
        </w:rPr>
        <w:t>OPAL would focus specifically on</w:t>
      </w:r>
      <w:r w:rsidRPr="00872D38">
        <w:rPr>
          <w:rFonts w:ascii="Arial" w:hAnsi="Arial" w:cs="Arial"/>
          <w:sz w:val="20"/>
          <w:szCs w:val="20"/>
        </w:rPr>
        <w:t xml:space="preserve"> </w:t>
      </w:r>
      <w:r w:rsidRPr="00872D38">
        <w:rPr>
          <w:rFonts w:ascii="Arial" w:hAnsi="Arial" w:cs="Arial"/>
          <w:i/>
          <w:sz w:val="20"/>
          <w:szCs w:val="20"/>
        </w:rPr>
        <w:t>written</w:t>
      </w:r>
      <w:r w:rsidRPr="00872D38">
        <w:rPr>
          <w:rFonts w:ascii="Arial" w:hAnsi="Arial" w:cs="Arial"/>
          <w:sz w:val="20"/>
          <w:szCs w:val="20"/>
        </w:rPr>
        <w:t xml:space="preserve"> English</w:t>
      </w:r>
      <w:r w:rsidR="00723450" w:rsidRPr="00872D38">
        <w:rPr>
          <w:rFonts w:ascii="Arial" w:hAnsi="Arial" w:cs="Arial"/>
          <w:sz w:val="20"/>
          <w:szCs w:val="20"/>
        </w:rPr>
        <w:t>,</w:t>
      </w:r>
      <w:r w:rsidRPr="00872D38">
        <w:rPr>
          <w:rFonts w:ascii="Arial" w:hAnsi="Arial" w:cs="Arial"/>
          <w:sz w:val="20"/>
          <w:szCs w:val="20"/>
        </w:rPr>
        <w:t xml:space="preserve"> </w:t>
      </w:r>
      <w:r w:rsidR="00C15DCA" w:rsidRPr="00872D38">
        <w:rPr>
          <w:rFonts w:ascii="Arial" w:hAnsi="Arial" w:cs="Arial"/>
          <w:sz w:val="20"/>
          <w:szCs w:val="20"/>
        </w:rPr>
        <w:t>as</w:t>
      </w:r>
      <w:r w:rsidR="00723450" w:rsidRPr="00872D38">
        <w:rPr>
          <w:rFonts w:ascii="Arial" w:hAnsi="Arial" w:cs="Arial"/>
          <w:sz w:val="20"/>
          <w:szCs w:val="20"/>
        </w:rPr>
        <w:t xml:space="preserve"> </w:t>
      </w:r>
      <w:r w:rsidRPr="00872D38">
        <w:rPr>
          <w:rFonts w:ascii="Arial" w:hAnsi="Arial" w:cs="Arial"/>
          <w:sz w:val="20"/>
          <w:szCs w:val="20"/>
        </w:rPr>
        <w:t xml:space="preserve">the students’ principal mode of communication in their ODL programmes. </w:t>
      </w:r>
      <w:r w:rsidR="00AD18E6" w:rsidRPr="00872D38">
        <w:rPr>
          <w:rFonts w:ascii="Arial" w:hAnsi="Arial" w:cs="Arial"/>
          <w:sz w:val="20"/>
          <w:szCs w:val="20"/>
        </w:rPr>
        <w:t>Although some of the University</w:t>
      </w:r>
      <w:r w:rsidR="00930B99" w:rsidRPr="00872D38">
        <w:rPr>
          <w:rFonts w:ascii="Arial" w:hAnsi="Arial" w:cs="Arial"/>
          <w:sz w:val="20"/>
          <w:szCs w:val="20"/>
        </w:rPr>
        <w:t>’s</w:t>
      </w:r>
      <w:r w:rsidR="00AD18E6" w:rsidRPr="00872D38">
        <w:rPr>
          <w:rFonts w:ascii="Arial" w:hAnsi="Arial" w:cs="Arial"/>
          <w:sz w:val="20"/>
          <w:szCs w:val="20"/>
        </w:rPr>
        <w:t xml:space="preserve"> ODL Masters programmes involve oral input (online lectures) and interaction (e.g. discussion vie Skype and Collaborate), not all do, so the common factor across all programmes – and the focus for OPAL – w</w:t>
      </w:r>
      <w:r w:rsidR="00930B99" w:rsidRPr="00872D38">
        <w:rPr>
          <w:rFonts w:ascii="Arial" w:hAnsi="Arial" w:cs="Arial"/>
          <w:sz w:val="20"/>
          <w:szCs w:val="20"/>
        </w:rPr>
        <w:t xml:space="preserve">ould be the writing of academic </w:t>
      </w:r>
      <w:r w:rsidR="00400DAD" w:rsidRPr="00872D38">
        <w:rPr>
          <w:rFonts w:ascii="Arial" w:hAnsi="Arial" w:cs="Arial"/>
          <w:sz w:val="20"/>
          <w:szCs w:val="20"/>
        </w:rPr>
        <w:t>assignments, which form the basis for assessment.</w:t>
      </w:r>
    </w:p>
    <w:p w:rsidR="00575F8B" w:rsidRPr="00872D38" w:rsidRDefault="00575F8B" w:rsidP="008928F9">
      <w:pPr>
        <w:spacing w:after="0" w:line="240" w:lineRule="auto"/>
        <w:jc w:val="both"/>
        <w:rPr>
          <w:rFonts w:ascii="Arial" w:hAnsi="Arial" w:cs="Arial"/>
          <w:sz w:val="20"/>
          <w:szCs w:val="20"/>
        </w:rPr>
      </w:pPr>
    </w:p>
    <w:p w:rsidR="00AA5448" w:rsidRPr="00872D38" w:rsidRDefault="002146AA" w:rsidP="008928F9">
      <w:pPr>
        <w:spacing w:after="0" w:line="240" w:lineRule="auto"/>
        <w:jc w:val="both"/>
        <w:rPr>
          <w:rFonts w:ascii="Arial" w:hAnsi="Arial" w:cs="Arial"/>
          <w:i/>
          <w:sz w:val="20"/>
          <w:szCs w:val="20"/>
        </w:rPr>
      </w:pPr>
      <w:r w:rsidRPr="00872D38">
        <w:rPr>
          <w:rFonts w:ascii="Arial" w:hAnsi="Arial" w:cs="Arial"/>
          <w:sz w:val="20"/>
          <w:szCs w:val="20"/>
        </w:rPr>
        <w:t>With th</w:t>
      </w:r>
      <w:r w:rsidR="00927AD8" w:rsidRPr="00872D38">
        <w:rPr>
          <w:rFonts w:ascii="Arial" w:hAnsi="Arial" w:cs="Arial"/>
          <w:sz w:val="20"/>
          <w:szCs w:val="20"/>
        </w:rPr>
        <w:t>e</w:t>
      </w:r>
      <w:r w:rsidRPr="00872D38">
        <w:rPr>
          <w:rFonts w:ascii="Arial" w:hAnsi="Arial" w:cs="Arial"/>
          <w:sz w:val="20"/>
          <w:szCs w:val="20"/>
        </w:rPr>
        <w:t>s</w:t>
      </w:r>
      <w:r w:rsidR="00927AD8" w:rsidRPr="00872D38">
        <w:rPr>
          <w:rFonts w:ascii="Arial" w:hAnsi="Arial" w:cs="Arial"/>
          <w:sz w:val="20"/>
          <w:szCs w:val="20"/>
        </w:rPr>
        <w:t>e points</w:t>
      </w:r>
      <w:r w:rsidRPr="00872D38">
        <w:rPr>
          <w:rFonts w:ascii="Arial" w:hAnsi="Arial" w:cs="Arial"/>
          <w:sz w:val="20"/>
          <w:szCs w:val="20"/>
        </w:rPr>
        <w:t xml:space="preserve"> in mind, </w:t>
      </w:r>
      <w:r w:rsidR="00AD18E6" w:rsidRPr="00872D38">
        <w:rPr>
          <w:rFonts w:ascii="Arial" w:hAnsi="Arial" w:cs="Arial"/>
          <w:sz w:val="20"/>
          <w:szCs w:val="20"/>
        </w:rPr>
        <w:t>we originally envisaged that OPAL would be a</w:t>
      </w:r>
      <w:r w:rsidR="00A31F52" w:rsidRPr="00872D38">
        <w:rPr>
          <w:rFonts w:ascii="Arial" w:hAnsi="Arial" w:cs="Arial"/>
          <w:sz w:val="20"/>
          <w:szCs w:val="20"/>
        </w:rPr>
        <w:t xml:space="preserve">n ‘online version’ of </w:t>
      </w:r>
      <w:r w:rsidR="00400DAD" w:rsidRPr="00872D38">
        <w:rPr>
          <w:rFonts w:ascii="Arial" w:hAnsi="Arial" w:cs="Arial"/>
          <w:sz w:val="20"/>
          <w:szCs w:val="20"/>
        </w:rPr>
        <w:t xml:space="preserve">one of the </w:t>
      </w:r>
      <w:r w:rsidR="00A31F52" w:rsidRPr="00872D38">
        <w:rPr>
          <w:rFonts w:ascii="Arial" w:hAnsi="Arial" w:cs="Arial"/>
          <w:sz w:val="20"/>
          <w:szCs w:val="20"/>
        </w:rPr>
        <w:t>strand</w:t>
      </w:r>
      <w:r w:rsidR="00400DAD" w:rsidRPr="00872D38">
        <w:rPr>
          <w:rFonts w:ascii="Arial" w:hAnsi="Arial" w:cs="Arial"/>
          <w:sz w:val="20"/>
          <w:szCs w:val="20"/>
        </w:rPr>
        <w:t>s</w:t>
      </w:r>
      <w:r w:rsidRPr="00872D38">
        <w:rPr>
          <w:rFonts w:ascii="Arial" w:hAnsi="Arial" w:cs="Arial"/>
          <w:sz w:val="20"/>
          <w:szCs w:val="20"/>
        </w:rPr>
        <w:t xml:space="preserve"> o</w:t>
      </w:r>
      <w:r w:rsidR="00544667" w:rsidRPr="00872D38">
        <w:rPr>
          <w:rFonts w:ascii="Arial" w:hAnsi="Arial" w:cs="Arial"/>
          <w:sz w:val="20"/>
          <w:szCs w:val="20"/>
        </w:rPr>
        <w:t xml:space="preserve">f </w:t>
      </w:r>
      <w:r w:rsidR="00400DAD" w:rsidRPr="00872D38">
        <w:rPr>
          <w:rFonts w:ascii="Arial" w:hAnsi="Arial" w:cs="Arial"/>
          <w:sz w:val="20"/>
          <w:szCs w:val="20"/>
        </w:rPr>
        <w:t>our</w:t>
      </w:r>
      <w:r w:rsidR="00544667" w:rsidRPr="00872D38">
        <w:rPr>
          <w:rFonts w:ascii="Arial" w:hAnsi="Arial" w:cs="Arial"/>
          <w:sz w:val="20"/>
          <w:szCs w:val="20"/>
        </w:rPr>
        <w:t xml:space="preserve"> </w:t>
      </w:r>
      <w:r w:rsidRPr="00872D38">
        <w:rPr>
          <w:rFonts w:ascii="Arial" w:hAnsi="Arial" w:cs="Arial"/>
          <w:sz w:val="20"/>
          <w:szCs w:val="20"/>
        </w:rPr>
        <w:t xml:space="preserve">on-campus </w:t>
      </w:r>
      <w:r w:rsidR="00400DAD" w:rsidRPr="00872D38">
        <w:rPr>
          <w:rFonts w:ascii="Arial" w:hAnsi="Arial" w:cs="Arial"/>
          <w:sz w:val="20"/>
          <w:szCs w:val="20"/>
        </w:rPr>
        <w:t xml:space="preserve">pre-sessional, entitled </w:t>
      </w:r>
      <w:r w:rsidR="00400DAD" w:rsidRPr="00872D38">
        <w:rPr>
          <w:rFonts w:ascii="Arial" w:hAnsi="Arial" w:cs="Arial"/>
          <w:i/>
          <w:sz w:val="20"/>
          <w:szCs w:val="20"/>
        </w:rPr>
        <w:t>Essay Writing</w:t>
      </w:r>
      <w:r w:rsidR="00400DAD" w:rsidRPr="00872D38">
        <w:rPr>
          <w:rFonts w:ascii="Arial" w:hAnsi="Arial" w:cs="Arial"/>
          <w:sz w:val="20"/>
          <w:szCs w:val="20"/>
        </w:rPr>
        <w:t>, which</w:t>
      </w:r>
      <w:r w:rsidR="00544667" w:rsidRPr="00872D38">
        <w:rPr>
          <w:rFonts w:ascii="Arial" w:hAnsi="Arial" w:cs="Arial"/>
          <w:sz w:val="20"/>
          <w:szCs w:val="20"/>
        </w:rPr>
        <w:t xml:space="preserve"> combin</w:t>
      </w:r>
      <w:r w:rsidR="00400DAD" w:rsidRPr="00872D38">
        <w:rPr>
          <w:rFonts w:ascii="Arial" w:hAnsi="Arial" w:cs="Arial"/>
          <w:sz w:val="20"/>
          <w:szCs w:val="20"/>
        </w:rPr>
        <w:t>es</w:t>
      </w:r>
      <w:r w:rsidR="00544667" w:rsidRPr="00872D38">
        <w:rPr>
          <w:rFonts w:ascii="Arial" w:hAnsi="Arial" w:cs="Arial"/>
          <w:sz w:val="20"/>
          <w:szCs w:val="20"/>
        </w:rPr>
        <w:t xml:space="preserve"> readings, lectures, lab-based </w:t>
      </w:r>
      <w:r w:rsidR="00930B99" w:rsidRPr="00872D38">
        <w:rPr>
          <w:rFonts w:ascii="Arial" w:hAnsi="Arial" w:cs="Arial"/>
          <w:sz w:val="20"/>
          <w:szCs w:val="20"/>
        </w:rPr>
        <w:t xml:space="preserve">practical </w:t>
      </w:r>
      <w:r w:rsidR="00544667" w:rsidRPr="00872D38">
        <w:rPr>
          <w:rFonts w:ascii="Arial" w:hAnsi="Arial" w:cs="Arial"/>
          <w:sz w:val="20"/>
          <w:szCs w:val="20"/>
        </w:rPr>
        <w:t xml:space="preserve">sessions and feedback from a class tutor. </w:t>
      </w:r>
      <w:r w:rsidR="00AA5448" w:rsidRPr="00872D38">
        <w:rPr>
          <w:rFonts w:ascii="Arial" w:hAnsi="Arial" w:cs="Arial"/>
          <w:sz w:val="20"/>
          <w:szCs w:val="20"/>
        </w:rPr>
        <w:t>It</w:t>
      </w:r>
      <w:r w:rsidR="00930B99" w:rsidRPr="00872D38">
        <w:rPr>
          <w:rFonts w:ascii="Arial" w:hAnsi="Arial" w:cs="Arial"/>
          <w:sz w:val="20"/>
          <w:szCs w:val="20"/>
        </w:rPr>
        <w:t>s five units address</w:t>
      </w:r>
      <w:r w:rsidR="00AA5448" w:rsidRPr="00872D38">
        <w:rPr>
          <w:rFonts w:ascii="Arial" w:hAnsi="Arial" w:cs="Arial"/>
          <w:sz w:val="20"/>
          <w:szCs w:val="20"/>
        </w:rPr>
        <w:t xml:space="preserve"> the </w:t>
      </w:r>
      <w:r w:rsidR="00930B99" w:rsidRPr="00872D38">
        <w:rPr>
          <w:rFonts w:ascii="Arial" w:hAnsi="Arial" w:cs="Arial"/>
          <w:sz w:val="20"/>
          <w:szCs w:val="20"/>
        </w:rPr>
        <w:t xml:space="preserve">effective </w:t>
      </w:r>
      <w:r w:rsidR="00AA5448" w:rsidRPr="00872D38">
        <w:rPr>
          <w:rFonts w:ascii="Arial" w:hAnsi="Arial" w:cs="Arial"/>
          <w:sz w:val="20"/>
          <w:szCs w:val="20"/>
        </w:rPr>
        <w:t>use of sources in academic assignments</w:t>
      </w:r>
      <w:r w:rsidR="00930B99" w:rsidRPr="00872D38">
        <w:rPr>
          <w:rFonts w:ascii="Arial" w:hAnsi="Arial" w:cs="Arial"/>
          <w:sz w:val="20"/>
          <w:szCs w:val="20"/>
        </w:rPr>
        <w:t>:</w:t>
      </w:r>
      <w:r w:rsidR="00544667" w:rsidRPr="00872D38">
        <w:rPr>
          <w:rFonts w:ascii="Arial" w:hAnsi="Arial" w:cs="Arial"/>
          <w:sz w:val="20"/>
          <w:szCs w:val="20"/>
        </w:rPr>
        <w:t xml:space="preserve"> </w:t>
      </w:r>
      <w:r w:rsidR="001F7CBA" w:rsidRPr="001F7CBA">
        <w:rPr>
          <w:rFonts w:ascii="Arial" w:hAnsi="Arial" w:cs="Arial"/>
          <w:sz w:val="20"/>
          <w:szCs w:val="20"/>
        </w:rPr>
        <w:t>‘</w:t>
      </w:r>
      <w:r w:rsidR="00AA5448" w:rsidRPr="001F7CBA">
        <w:rPr>
          <w:rFonts w:ascii="Arial" w:hAnsi="Arial" w:cs="Arial"/>
          <w:sz w:val="20"/>
          <w:szCs w:val="20"/>
        </w:rPr>
        <w:t>Choosing your sources</w:t>
      </w:r>
      <w:r w:rsidR="001F7CBA" w:rsidRPr="001F7CBA">
        <w:rPr>
          <w:rFonts w:ascii="Arial" w:hAnsi="Arial" w:cs="Arial"/>
          <w:sz w:val="20"/>
          <w:szCs w:val="20"/>
        </w:rPr>
        <w:t>’</w:t>
      </w:r>
      <w:r w:rsidR="00AA5448" w:rsidRPr="001F7CBA">
        <w:rPr>
          <w:rFonts w:ascii="Arial" w:hAnsi="Arial" w:cs="Arial"/>
          <w:sz w:val="20"/>
          <w:szCs w:val="20"/>
        </w:rPr>
        <w:t xml:space="preserve">; </w:t>
      </w:r>
      <w:r w:rsidR="001F7CBA" w:rsidRPr="001F7CBA">
        <w:rPr>
          <w:rFonts w:ascii="Arial" w:hAnsi="Arial" w:cs="Arial"/>
          <w:sz w:val="20"/>
          <w:szCs w:val="20"/>
        </w:rPr>
        <w:t>‘</w:t>
      </w:r>
      <w:r w:rsidR="00AA5448" w:rsidRPr="001F7CBA">
        <w:rPr>
          <w:rFonts w:ascii="Arial" w:hAnsi="Arial" w:cs="Arial"/>
          <w:sz w:val="20"/>
          <w:szCs w:val="20"/>
        </w:rPr>
        <w:t>Evaluating sources</w:t>
      </w:r>
      <w:r w:rsidR="001F7CBA" w:rsidRPr="001F7CBA">
        <w:rPr>
          <w:rFonts w:ascii="Arial" w:hAnsi="Arial" w:cs="Arial"/>
          <w:sz w:val="20"/>
          <w:szCs w:val="20"/>
        </w:rPr>
        <w:t>’</w:t>
      </w:r>
      <w:r w:rsidR="00AA5448" w:rsidRPr="001F7CBA">
        <w:rPr>
          <w:rFonts w:ascii="Arial" w:hAnsi="Arial" w:cs="Arial"/>
          <w:sz w:val="20"/>
          <w:szCs w:val="20"/>
        </w:rPr>
        <w:t xml:space="preserve">; </w:t>
      </w:r>
      <w:r w:rsidR="001F7CBA" w:rsidRPr="001F7CBA">
        <w:rPr>
          <w:rFonts w:ascii="Arial" w:hAnsi="Arial" w:cs="Arial"/>
          <w:sz w:val="20"/>
          <w:szCs w:val="20"/>
        </w:rPr>
        <w:t>‘</w:t>
      </w:r>
      <w:r w:rsidR="00AA5448" w:rsidRPr="001F7CBA">
        <w:rPr>
          <w:rFonts w:ascii="Arial" w:hAnsi="Arial" w:cs="Arial"/>
          <w:sz w:val="20"/>
          <w:szCs w:val="20"/>
        </w:rPr>
        <w:t>Integrating source materials into your text</w:t>
      </w:r>
      <w:r w:rsidR="001F7CBA" w:rsidRPr="001F7CBA">
        <w:rPr>
          <w:rFonts w:ascii="Arial" w:hAnsi="Arial" w:cs="Arial"/>
          <w:sz w:val="20"/>
          <w:szCs w:val="20"/>
        </w:rPr>
        <w:t>’</w:t>
      </w:r>
      <w:r w:rsidR="00AA5448" w:rsidRPr="001F7CBA">
        <w:rPr>
          <w:rFonts w:ascii="Arial" w:hAnsi="Arial" w:cs="Arial"/>
          <w:sz w:val="20"/>
          <w:szCs w:val="20"/>
        </w:rPr>
        <w:t xml:space="preserve">; </w:t>
      </w:r>
      <w:r w:rsidR="001F7CBA" w:rsidRPr="001F7CBA">
        <w:rPr>
          <w:rFonts w:ascii="Arial" w:hAnsi="Arial" w:cs="Arial"/>
          <w:sz w:val="20"/>
          <w:szCs w:val="20"/>
        </w:rPr>
        <w:t>‘</w:t>
      </w:r>
      <w:r w:rsidR="00AA5448" w:rsidRPr="001F7CBA">
        <w:rPr>
          <w:rFonts w:ascii="Arial" w:hAnsi="Arial" w:cs="Arial"/>
          <w:sz w:val="20"/>
          <w:szCs w:val="20"/>
        </w:rPr>
        <w:t xml:space="preserve">Structuring </w:t>
      </w:r>
      <w:r w:rsidR="00930B99" w:rsidRPr="001F7CBA">
        <w:rPr>
          <w:rFonts w:ascii="Arial" w:hAnsi="Arial" w:cs="Arial"/>
          <w:sz w:val="20"/>
          <w:szCs w:val="20"/>
        </w:rPr>
        <w:t>an</w:t>
      </w:r>
      <w:r w:rsidR="00AA5448" w:rsidRPr="001F7CBA">
        <w:rPr>
          <w:rFonts w:ascii="Arial" w:hAnsi="Arial" w:cs="Arial"/>
          <w:sz w:val="20"/>
          <w:szCs w:val="20"/>
        </w:rPr>
        <w:t xml:space="preserve"> essay</w:t>
      </w:r>
      <w:r w:rsidR="001F7CBA" w:rsidRPr="001F7CBA">
        <w:rPr>
          <w:rFonts w:ascii="Arial" w:hAnsi="Arial" w:cs="Arial"/>
          <w:sz w:val="20"/>
          <w:szCs w:val="20"/>
        </w:rPr>
        <w:t>’</w:t>
      </w:r>
      <w:r w:rsidR="00AA5448" w:rsidRPr="001F7CBA">
        <w:rPr>
          <w:rFonts w:ascii="Arial" w:hAnsi="Arial" w:cs="Arial"/>
          <w:sz w:val="20"/>
          <w:szCs w:val="20"/>
        </w:rPr>
        <w:t xml:space="preserve">; and </w:t>
      </w:r>
      <w:r w:rsidR="001F7CBA" w:rsidRPr="001F7CBA">
        <w:rPr>
          <w:rFonts w:ascii="Arial" w:hAnsi="Arial" w:cs="Arial"/>
          <w:sz w:val="20"/>
          <w:szCs w:val="20"/>
        </w:rPr>
        <w:t>‘</w:t>
      </w:r>
      <w:r w:rsidR="00AA5448" w:rsidRPr="001F7CBA">
        <w:rPr>
          <w:rFonts w:ascii="Arial" w:hAnsi="Arial" w:cs="Arial"/>
          <w:sz w:val="20"/>
          <w:szCs w:val="20"/>
        </w:rPr>
        <w:t>Presenting cited sources</w:t>
      </w:r>
      <w:r w:rsidR="001F7CBA" w:rsidRPr="001F7CBA">
        <w:rPr>
          <w:rFonts w:ascii="Arial" w:hAnsi="Arial" w:cs="Arial"/>
          <w:sz w:val="20"/>
          <w:szCs w:val="20"/>
        </w:rPr>
        <w:t>’</w:t>
      </w:r>
      <w:r w:rsidR="00AA5448" w:rsidRPr="00872D38">
        <w:rPr>
          <w:rFonts w:ascii="Arial" w:hAnsi="Arial" w:cs="Arial"/>
          <w:i/>
          <w:sz w:val="20"/>
          <w:szCs w:val="20"/>
        </w:rPr>
        <w:t>.</w:t>
      </w:r>
    </w:p>
    <w:p w:rsidR="00575F8B" w:rsidRPr="00872D38" w:rsidRDefault="00575F8B" w:rsidP="008928F9">
      <w:pPr>
        <w:spacing w:after="0" w:line="240" w:lineRule="auto"/>
        <w:jc w:val="both"/>
        <w:rPr>
          <w:rFonts w:ascii="Arial" w:hAnsi="Arial" w:cs="Arial"/>
          <w:sz w:val="20"/>
          <w:szCs w:val="20"/>
        </w:rPr>
      </w:pPr>
    </w:p>
    <w:p w:rsidR="009C0071" w:rsidRPr="00872D38" w:rsidRDefault="009C0071" w:rsidP="008928F9">
      <w:pPr>
        <w:spacing w:after="0" w:line="240" w:lineRule="auto"/>
        <w:jc w:val="both"/>
        <w:rPr>
          <w:rFonts w:ascii="Arial" w:hAnsi="Arial" w:cs="Arial"/>
          <w:sz w:val="20"/>
          <w:szCs w:val="20"/>
        </w:rPr>
      </w:pPr>
    </w:p>
    <w:p w:rsidR="00B01B3E" w:rsidRPr="00872D38" w:rsidRDefault="00872D38" w:rsidP="008928F9">
      <w:pPr>
        <w:spacing w:after="0" w:line="240" w:lineRule="auto"/>
        <w:jc w:val="both"/>
        <w:rPr>
          <w:rFonts w:ascii="Arial" w:hAnsi="Arial" w:cs="Arial"/>
          <w:b/>
          <w:sz w:val="24"/>
          <w:szCs w:val="24"/>
        </w:rPr>
      </w:pPr>
      <w:r w:rsidRPr="00872D38">
        <w:rPr>
          <w:rFonts w:ascii="Arial" w:hAnsi="Arial" w:cs="Arial"/>
          <w:b/>
          <w:sz w:val="24"/>
          <w:szCs w:val="24"/>
        </w:rPr>
        <w:t>1.4</w:t>
      </w:r>
      <w:r w:rsidRPr="00872D38">
        <w:rPr>
          <w:rFonts w:ascii="Arial" w:hAnsi="Arial" w:cs="Arial"/>
          <w:b/>
          <w:sz w:val="24"/>
          <w:szCs w:val="24"/>
        </w:rPr>
        <w:tab/>
      </w:r>
      <w:r w:rsidR="00104FA0" w:rsidRPr="00872D38">
        <w:rPr>
          <w:rFonts w:ascii="Arial" w:hAnsi="Arial" w:cs="Arial"/>
          <w:b/>
          <w:sz w:val="24"/>
          <w:szCs w:val="24"/>
        </w:rPr>
        <w:t>Background r</w:t>
      </w:r>
      <w:r w:rsidR="00B01B3E" w:rsidRPr="00872D38">
        <w:rPr>
          <w:rFonts w:ascii="Arial" w:hAnsi="Arial" w:cs="Arial"/>
          <w:b/>
          <w:sz w:val="24"/>
          <w:szCs w:val="24"/>
        </w:rPr>
        <w:t xml:space="preserve">esearch </w:t>
      </w:r>
    </w:p>
    <w:p w:rsidR="00575F8B" w:rsidRPr="00872D38" w:rsidRDefault="00575F8B" w:rsidP="008928F9">
      <w:pPr>
        <w:spacing w:after="0" w:line="240" w:lineRule="auto"/>
        <w:jc w:val="both"/>
        <w:rPr>
          <w:rFonts w:ascii="Arial" w:hAnsi="Arial" w:cs="Arial"/>
          <w:sz w:val="20"/>
          <w:szCs w:val="20"/>
        </w:rPr>
      </w:pPr>
    </w:p>
    <w:p w:rsidR="009E12DA" w:rsidRPr="00872D38" w:rsidRDefault="00930B99" w:rsidP="009E12DA">
      <w:pPr>
        <w:spacing w:after="0" w:line="240" w:lineRule="auto"/>
        <w:jc w:val="both"/>
        <w:rPr>
          <w:rFonts w:ascii="Arial" w:hAnsi="Arial" w:cs="Arial"/>
          <w:sz w:val="20"/>
          <w:szCs w:val="20"/>
        </w:rPr>
      </w:pPr>
      <w:r w:rsidRPr="00872D38">
        <w:rPr>
          <w:rFonts w:ascii="Arial" w:hAnsi="Arial" w:cs="Arial"/>
          <w:sz w:val="20"/>
          <w:szCs w:val="20"/>
        </w:rPr>
        <w:t xml:space="preserve">During my review of online learning research </w:t>
      </w:r>
      <w:r w:rsidR="001F7CBA">
        <w:rPr>
          <w:rFonts w:ascii="Arial" w:hAnsi="Arial" w:cs="Arial"/>
          <w:sz w:val="20"/>
          <w:szCs w:val="20"/>
        </w:rPr>
        <w:t>in</w:t>
      </w:r>
      <w:r w:rsidRPr="00872D38">
        <w:rPr>
          <w:rFonts w:ascii="Arial" w:hAnsi="Arial" w:cs="Arial"/>
          <w:sz w:val="20"/>
          <w:szCs w:val="20"/>
        </w:rPr>
        <w:t xml:space="preserve"> the initial phase of the OPAL project (autumn 2012), it became clear to me that what ODL students would require in terms of </w:t>
      </w:r>
      <w:r w:rsidRPr="00DC311F">
        <w:rPr>
          <w:rFonts w:ascii="Arial" w:hAnsi="Arial" w:cs="Arial"/>
          <w:sz w:val="20"/>
          <w:szCs w:val="20"/>
        </w:rPr>
        <w:t>pre-sessional</w:t>
      </w:r>
      <w:r w:rsidRPr="00872D38">
        <w:rPr>
          <w:rFonts w:ascii="Arial" w:hAnsi="Arial" w:cs="Arial"/>
          <w:sz w:val="20"/>
          <w:szCs w:val="20"/>
        </w:rPr>
        <w:t xml:space="preserve"> support </w:t>
      </w:r>
      <w:r w:rsidR="001F7CBA">
        <w:rPr>
          <w:rFonts w:ascii="Arial" w:hAnsi="Arial" w:cs="Arial"/>
          <w:sz w:val="20"/>
          <w:szCs w:val="20"/>
        </w:rPr>
        <w:t>wa</w:t>
      </w:r>
      <w:r w:rsidRPr="00872D38">
        <w:rPr>
          <w:rFonts w:ascii="Arial" w:hAnsi="Arial" w:cs="Arial"/>
          <w:sz w:val="20"/>
          <w:szCs w:val="20"/>
        </w:rPr>
        <w:t xml:space="preserve">s rather different from </w:t>
      </w:r>
      <w:r w:rsidR="001F7CBA">
        <w:rPr>
          <w:rFonts w:ascii="Arial" w:hAnsi="Arial" w:cs="Arial"/>
          <w:sz w:val="20"/>
          <w:szCs w:val="20"/>
        </w:rPr>
        <w:t xml:space="preserve">the needs of </w:t>
      </w:r>
      <w:r w:rsidRPr="00872D38">
        <w:rPr>
          <w:rFonts w:ascii="Arial" w:hAnsi="Arial" w:cs="Arial"/>
          <w:sz w:val="20"/>
          <w:szCs w:val="20"/>
        </w:rPr>
        <w:t xml:space="preserve">their on-campus counterparts. </w:t>
      </w:r>
      <w:r w:rsidR="009E12DA" w:rsidRPr="00872D38">
        <w:rPr>
          <w:rFonts w:ascii="Arial" w:hAnsi="Arial" w:cs="Arial"/>
          <w:sz w:val="20"/>
          <w:szCs w:val="20"/>
        </w:rPr>
        <w:t xml:space="preserve">The literature I consulted </w:t>
      </w:r>
      <w:r w:rsidRPr="00872D38">
        <w:rPr>
          <w:rFonts w:ascii="Arial" w:hAnsi="Arial" w:cs="Arial"/>
          <w:sz w:val="20"/>
          <w:szCs w:val="20"/>
        </w:rPr>
        <w:t>as I prepared the</w:t>
      </w:r>
      <w:r w:rsidR="009E12DA" w:rsidRPr="00872D38">
        <w:rPr>
          <w:rFonts w:ascii="Arial" w:hAnsi="Arial" w:cs="Arial"/>
          <w:sz w:val="20"/>
          <w:szCs w:val="20"/>
        </w:rPr>
        <w:t xml:space="preserve"> OPAL design comprised three main areas: </w:t>
      </w:r>
    </w:p>
    <w:p w:rsidR="009E12DA" w:rsidRPr="00872D38" w:rsidRDefault="00276891" w:rsidP="009E12DA">
      <w:pPr>
        <w:pStyle w:val="ListParagraph"/>
        <w:numPr>
          <w:ilvl w:val="0"/>
          <w:numId w:val="7"/>
        </w:numPr>
        <w:spacing w:after="0" w:line="240" w:lineRule="auto"/>
        <w:jc w:val="both"/>
        <w:rPr>
          <w:rFonts w:ascii="Arial" w:hAnsi="Arial" w:cs="Arial"/>
          <w:sz w:val="20"/>
          <w:szCs w:val="20"/>
        </w:rPr>
      </w:pPr>
      <w:r w:rsidRPr="00872D38">
        <w:rPr>
          <w:rFonts w:ascii="Arial" w:hAnsi="Arial" w:cs="Arial"/>
          <w:sz w:val="20"/>
          <w:szCs w:val="20"/>
        </w:rPr>
        <w:t>The p</w:t>
      </w:r>
      <w:r w:rsidR="009E12DA" w:rsidRPr="00872D38">
        <w:rPr>
          <w:rFonts w:ascii="Arial" w:hAnsi="Arial" w:cs="Arial"/>
          <w:sz w:val="20"/>
          <w:szCs w:val="20"/>
        </w:rPr>
        <w:t>edagogy of online learning</w:t>
      </w:r>
      <w:r w:rsidRPr="00872D38">
        <w:rPr>
          <w:rFonts w:ascii="Arial" w:hAnsi="Arial" w:cs="Arial"/>
          <w:sz w:val="20"/>
          <w:szCs w:val="20"/>
        </w:rPr>
        <w:t xml:space="preserve"> and teaching</w:t>
      </w:r>
      <w:r w:rsidR="00A11848" w:rsidRPr="00872D38">
        <w:rPr>
          <w:rFonts w:ascii="Arial" w:hAnsi="Arial" w:cs="Arial"/>
          <w:sz w:val="20"/>
          <w:szCs w:val="20"/>
        </w:rPr>
        <w:t xml:space="preserve"> </w:t>
      </w:r>
      <w:r w:rsidR="00872D38">
        <w:rPr>
          <w:rFonts w:ascii="Arial" w:hAnsi="Arial" w:cs="Arial"/>
          <w:sz w:val="20"/>
          <w:szCs w:val="20"/>
        </w:rPr>
        <w:t>[</w:t>
      </w:r>
      <w:r w:rsidR="00930B99" w:rsidRPr="00872D38">
        <w:rPr>
          <w:rFonts w:ascii="Arial" w:hAnsi="Arial" w:cs="Arial"/>
          <w:sz w:val="20"/>
          <w:szCs w:val="20"/>
        </w:rPr>
        <w:t>1</w:t>
      </w:r>
      <w:r w:rsidR="00872D38">
        <w:rPr>
          <w:rFonts w:ascii="Arial" w:hAnsi="Arial" w:cs="Arial"/>
          <w:sz w:val="20"/>
          <w:szCs w:val="20"/>
        </w:rPr>
        <w:t>]</w:t>
      </w:r>
      <w:r w:rsidR="00A11848" w:rsidRPr="00872D38">
        <w:rPr>
          <w:rFonts w:ascii="Arial" w:hAnsi="Arial" w:cs="Arial"/>
          <w:sz w:val="20"/>
          <w:szCs w:val="20"/>
        </w:rPr>
        <w:t xml:space="preserve">, </w:t>
      </w:r>
      <w:r w:rsidR="00872D38">
        <w:rPr>
          <w:rFonts w:ascii="Arial" w:hAnsi="Arial" w:cs="Arial"/>
          <w:sz w:val="20"/>
          <w:szCs w:val="20"/>
        </w:rPr>
        <w:t>[</w:t>
      </w:r>
      <w:r w:rsidR="00930B99" w:rsidRPr="00872D38">
        <w:rPr>
          <w:rFonts w:ascii="Arial" w:hAnsi="Arial" w:cs="Arial"/>
          <w:sz w:val="20"/>
          <w:szCs w:val="20"/>
        </w:rPr>
        <w:t>2</w:t>
      </w:r>
      <w:r w:rsidR="00872D38">
        <w:rPr>
          <w:rFonts w:ascii="Arial" w:hAnsi="Arial" w:cs="Arial"/>
          <w:sz w:val="20"/>
          <w:szCs w:val="20"/>
        </w:rPr>
        <w:t>]</w:t>
      </w:r>
      <w:r w:rsidR="00A11848" w:rsidRPr="00872D38">
        <w:rPr>
          <w:rFonts w:ascii="Arial" w:hAnsi="Arial" w:cs="Arial"/>
          <w:sz w:val="20"/>
          <w:szCs w:val="20"/>
        </w:rPr>
        <w:t xml:space="preserve">, </w:t>
      </w:r>
      <w:r w:rsidR="00872D38">
        <w:rPr>
          <w:rFonts w:ascii="Arial" w:hAnsi="Arial" w:cs="Arial"/>
          <w:sz w:val="20"/>
          <w:szCs w:val="20"/>
        </w:rPr>
        <w:t>[</w:t>
      </w:r>
      <w:r w:rsidR="00930B99" w:rsidRPr="00872D38">
        <w:rPr>
          <w:rFonts w:ascii="Arial" w:hAnsi="Arial" w:cs="Arial"/>
          <w:sz w:val="20"/>
          <w:szCs w:val="20"/>
        </w:rPr>
        <w:t>3</w:t>
      </w:r>
      <w:r w:rsidR="00872D38">
        <w:rPr>
          <w:rFonts w:ascii="Arial" w:hAnsi="Arial" w:cs="Arial"/>
          <w:sz w:val="20"/>
          <w:szCs w:val="20"/>
        </w:rPr>
        <w:t>]</w:t>
      </w:r>
    </w:p>
    <w:p w:rsidR="009E12DA" w:rsidRPr="00872D38" w:rsidRDefault="00A11848" w:rsidP="009E12DA">
      <w:pPr>
        <w:pStyle w:val="ListParagraph"/>
        <w:numPr>
          <w:ilvl w:val="0"/>
          <w:numId w:val="7"/>
        </w:numPr>
        <w:shd w:val="clear" w:color="auto" w:fill="FFFFFF" w:themeFill="background1"/>
        <w:spacing w:after="0" w:line="240" w:lineRule="auto"/>
        <w:jc w:val="both"/>
        <w:rPr>
          <w:rFonts w:ascii="Arial" w:hAnsi="Arial" w:cs="Arial"/>
          <w:sz w:val="20"/>
          <w:szCs w:val="20"/>
        </w:rPr>
      </w:pPr>
      <w:r w:rsidRPr="00872D38">
        <w:rPr>
          <w:rFonts w:ascii="Arial" w:hAnsi="Arial" w:cs="Arial"/>
          <w:sz w:val="20"/>
          <w:szCs w:val="20"/>
        </w:rPr>
        <w:t xml:space="preserve">The role of </w:t>
      </w:r>
      <w:r w:rsidR="00276891" w:rsidRPr="00872D38">
        <w:rPr>
          <w:rFonts w:ascii="Arial" w:hAnsi="Arial" w:cs="Arial"/>
          <w:sz w:val="20"/>
          <w:szCs w:val="20"/>
        </w:rPr>
        <w:t xml:space="preserve">different forms of </w:t>
      </w:r>
      <w:r w:rsidRPr="00872D38">
        <w:rPr>
          <w:rFonts w:ascii="Arial" w:hAnsi="Arial" w:cs="Arial"/>
          <w:sz w:val="20"/>
          <w:szCs w:val="20"/>
        </w:rPr>
        <w:t>f</w:t>
      </w:r>
      <w:r w:rsidR="009E12DA" w:rsidRPr="00872D38">
        <w:rPr>
          <w:rFonts w:ascii="Arial" w:hAnsi="Arial" w:cs="Arial"/>
          <w:sz w:val="20"/>
          <w:szCs w:val="20"/>
        </w:rPr>
        <w:t xml:space="preserve">eedback </w:t>
      </w:r>
      <w:r w:rsidRPr="00872D38">
        <w:rPr>
          <w:rFonts w:ascii="Arial" w:hAnsi="Arial" w:cs="Arial"/>
          <w:sz w:val="20"/>
          <w:szCs w:val="20"/>
        </w:rPr>
        <w:t xml:space="preserve">in writing tuition </w:t>
      </w:r>
      <w:r w:rsidR="00872D38" w:rsidRPr="00872D38">
        <w:rPr>
          <w:rFonts w:ascii="Arial" w:hAnsi="Arial" w:cs="Arial"/>
          <w:sz w:val="20"/>
          <w:szCs w:val="20"/>
        </w:rPr>
        <w:t>[</w:t>
      </w:r>
      <w:r w:rsidR="00872D38">
        <w:rPr>
          <w:rFonts w:ascii="Arial" w:hAnsi="Arial" w:cs="Arial"/>
          <w:sz w:val="20"/>
          <w:szCs w:val="20"/>
        </w:rPr>
        <w:t>4</w:t>
      </w:r>
      <w:r w:rsidR="00872D38" w:rsidRPr="00872D38">
        <w:rPr>
          <w:rFonts w:ascii="Arial" w:hAnsi="Arial" w:cs="Arial"/>
          <w:sz w:val="20"/>
          <w:szCs w:val="20"/>
        </w:rPr>
        <w:t>], [</w:t>
      </w:r>
      <w:r w:rsidR="00872D38">
        <w:rPr>
          <w:rFonts w:ascii="Arial" w:hAnsi="Arial" w:cs="Arial"/>
          <w:sz w:val="20"/>
          <w:szCs w:val="20"/>
        </w:rPr>
        <w:t>5</w:t>
      </w:r>
      <w:r w:rsidR="00872D38" w:rsidRPr="00872D38">
        <w:rPr>
          <w:rFonts w:ascii="Arial" w:hAnsi="Arial" w:cs="Arial"/>
          <w:sz w:val="20"/>
          <w:szCs w:val="20"/>
        </w:rPr>
        <w:t>]</w:t>
      </w:r>
    </w:p>
    <w:p w:rsidR="009E12DA" w:rsidRPr="00872D38" w:rsidRDefault="00276891" w:rsidP="009E12DA">
      <w:pPr>
        <w:pStyle w:val="ListParagraph"/>
        <w:numPr>
          <w:ilvl w:val="0"/>
          <w:numId w:val="7"/>
        </w:numPr>
        <w:shd w:val="clear" w:color="auto" w:fill="FFFFFF" w:themeFill="background1"/>
        <w:spacing w:after="0" w:line="240" w:lineRule="auto"/>
        <w:jc w:val="both"/>
        <w:rPr>
          <w:rFonts w:ascii="Arial" w:hAnsi="Arial" w:cs="Arial"/>
          <w:sz w:val="20"/>
          <w:szCs w:val="20"/>
        </w:rPr>
      </w:pPr>
      <w:r w:rsidRPr="00872D38">
        <w:rPr>
          <w:rFonts w:ascii="Arial" w:hAnsi="Arial" w:cs="Arial"/>
          <w:sz w:val="20"/>
          <w:szCs w:val="20"/>
        </w:rPr>
        <w:t xml:space="preserve">The design of learning </w:t>
      </w:r>
      <w:r w:rsidR="009E12DA" w:rsidRPr="00872D38">
        <w:rPr>
          <w:rFonts w:ascii="Arial" w:hAnsi="Arial" w:cs="Arial"/>
          <w:sz w:val="20"/>
          <w:szCs w:val="20"/>
        </w:rPr>
        <w:t>task</w:t>
      </w:r>
      <w:r w:rsidRPr="00872D38">
        <w:rPr>
          <w:rFonts w:ascii="Arial" w:hAnsi="Arial" w:cs="Arial"/>
          <w:sz w:val="20"/>
          <w:szCs w:val="20"/>
        </w:rPr>
        <w:t>s</w:t>
      </w:r>
      <w:r w:rsidR="009E12DA" w:rsidRPr="00872D38">
        <w:rPr>
          <w:rFonts w:ascii="Arial" w:hAnsi="Arial" w:cs="Arial"/>
          <w:sz w:val="20"/>
          <w:szCs w:val="20"/>
        </w:rPr>
        <w:t xml:space="preserve"> for </w:t>
      </w:r>
      <w:r w:rsidRPr="00872D38">
        <w:rPr>
          <w:rFonts w:ascii="Arial" w:hAnsi="Arial" w:cs="Arial"/>
          <w:sz w:val="20"/>
          <w:szCs w:val="20"/>
        </w:rPr>
        <w:t xml:space="preserve">second language (L2) </w:t>
      </w:r>
      <w:r w:rsidR="009E12DA" w:rsidRPr="00872D38">
        <w:rPr>
          <w:rFonts w:ascii="Arial" w:hAnsi="Arial" w:cs="Arial"/>
          <w:sz w:val="20"/>
          <w:szCs w:val="20"/>
        </w:rPr>
        <w:t>distance learning</w:t>
      </w:r>
      <w:r w:rsidR="00A11848" w:rsidRPr="00872D38">
        <w:rPr>
          <w:rFonts w:ascii="Arial" w:hAnsi="Arial" w:cs="Arial"/>
          <w:sz w:val="20"/>
          <w:szCs w:val="20"/>
        </w:rPr>
        <w:t xml:space="preserve"> </w:t>
      </w:r>
      <w:r w:rsidR="00DC311F">
        <w:rPr>
          <w:rFonts w:ascii="Arial" w:hAnsi="Arial" w:cs="Arial"/>
          <w:sz w:val="20"/>
          <w:szCs w:val="20"/>
        </w:rPr>
        <w:t>[6]</w:t>
      </w:r>
      <w:r w:rsidR="00DC311F" w:rsidRPr="00872D38">
        <w:rPr>
          <w:rFonts w:ascii="Arial" w:hAnsi="Arial" w:cs="Arial"/>
          <w:sz w:val="20"/>
          <w:szCs w:val="20"/>
        </w:rPr>
        <w:t xml:space="preserve">, </w:t>
      </w:r>
      <w:r w:rsidR="00DC311F">
        <w:rPr>
          <w:rFonts w:ascii="Arial" w:hAnsi="Arial" w:cs="Arial"/>
          <w:sz w:val="20"/>
          <w:szCs w:val="20"/>
        </w:rPr>
        <w:t>[7]</w:t>
      </w:r>
    </w:p>
    <w:p w:rsidR="00A11848" w:rsidRPr="00872D38" w:rsidRDefault="00A11848" w:rsidP="00930B99">
      <w:pPr>
        <w:pStyle w:val="ListParagraph"/>
        <w:shd w:val="clear" w:color="auto" w:fill="FFFFFF" w:themeFill="background1"/>
        <w:spacing w:after="0" w:line="240" w:lineRule="auto"/>
        <w:ind w:left="1080"/>
        <w:jc w:val="both"/>
        <w:rPr>
          <w:rFonts w:ascii="Arial" w:hAnsi="Arial" w:cs="Arial"/>
          <w:sz w:val="20"/>
          <w:szCs w:val="20"/>
        </w:rPr>
      </w:pPr>
    </w:p>
    <w:p w:rsidR="00C41011" w:rsidRPr="00872D38" w:rsidRDefault="00A11848" w:rsidP="00A11848">
      <w:pPr>
        <w:shd w:val="clear" w:color="auto" w:fill="FFFFFF" w:themeFill="background1"/>
        <w:spacing w:after="0" w:line="240" w:lineRule="auto"/>
        <w:jc w:val="both"/>
        <w:rPr>
          <w:rFonts w:ascii="Arial" w:hAnsi="Arial" w:cs="Arial"/>
          <w:sz w:val="20"/>
          <w:szCs w:val="20"/>
        </w:rPr>
      </w:pPr>
      <w:r w:rsidRPr="00872D38">
        <w:rPr>
          <w:rFonts w:ascii="Arial" w:hAnsi="Arial" w:cs="Arial"/>
          <w:sz w:val="20"/>
          <w:szCs w:val="20"/>
        </w:rPr>
        <w:t>Th</w:t>
      </w:r>
      <w:r w:rsidR="00276891" w:rsidRPr="00872D38">
        <w:rPr>
          <w:rFonts w:ascii="Arial" w:hAnsi="Arial" w:cs="Arial"/>
          <w:sz w:val="20"/>
          <w:szCs w:val="20"/>
        </w:rPr>
        <w:t>us</w:t>
      </w:r>
      <w:r w:rsidRPr="00872D38">
        <w:rPr>
          <w:rFonts w:ascii="Arial" w:hAnsi="Arial" w:cs="Arial"/>
          <w:sz w:val="20"/>
          <w:szCs w:val="20"/>
        </w:rPr>
        <w:t xml:space="preserve"> </w:t>
      </w:r>
      <w:r w:rsidR="009E12DA" w:rsidRPr="00872D38">
        <w:rPr>
          <w:rFonts w:ascii="Arial" w:hAnsi="Arial" w:cs="Arial"/>
          <w:sz w:val="20"/>
          <w:szCs w:val="20"/>
        </w:rPr>
        <w:t xml:space="preserve">OPAL </w:t>
      </w:r>
      <w:r w:rsidR="00276891" w:rsidRPr="00872D38">
        <w:rPr>
          <w:rFonts w:ascii="Arial" w:hAnsi="Arial" w:cs="Arial"/>
          <w:sz w:val="20"/>
          <w:szCs w:val="20"/>
        </w:rPr>
        <w:t xml:space="preserve">could be considered to sit </w:t>
      </w:r>
      <w:r w:rsidRPr="00872D38">
        <w:rPr>
          <w:rFonts w:ascii="Arial" w:hAnsi="Arial" w:cs="Arial"/>
          <w:sz w:val="20"/>
          <w:szCs w:val="20"/>
        </w:rPr>
        <w:t xml:space="preserve">at the </w:t>
      </w:r>
      <w:r w:rsidR="00C41011" w:rsidRPr="00872D38">
        <w:rPr>
          <w:rFonts w:ascii="Arial" w:hAnsi="Arial" w:cs="Arial"/>
          <w:sz w:val="20"/>
          <w:szCs w:val="20"/>
        </w:rPr>
        <w:t>intersecti</w:t>
      </w:r>
      <w:r w:rsidRPr="00872D38">
        <w:rPr>
          <w:rFonts w:ascii="Arial" w:hAnsi="Arial" w:cs="Arial"/>
          <w:sz w:val="20"/>
          <w:szCs w:val="20"/>
        </w:rPr>
        <w:t>on between th</w:t>
      </w:r>
      <w:r w:rsidR="001F7CBA">
        <w:rPr>
          <w:rFonts w:ascii="Arial" w:hAnsi="Arial" w:cs="Arial"/>
          <w:sz w:val="20"/>
          <w:szCs w:val="20"/>
        </w:rPr>
        <w:t>os</w:t>
      </w:r>
      <w:r w:rsidRPr="00872D38">
        <w:rPr>
          <w:rFonts w:ascii="Arial" w:hAnsi="Arial" w:cs="Arial"/>
          <w:sz w:val="20"/>
          <w:szCs w:val="20"/>
        </w:rPr>
        <w:t>e three</w:t>
      </w:r>
      <w:r w:rsidR="00C41011" w:rsidRPr="00872D38">
        <w:rPr>
          <w:rFonts w:ascii="Arial" w:hAnsi="Arial" w:cs="Arial"/>
          <w:sz w:val="20"/>
          <w:szCs w:val="20"/>
        </w:rPr>
        <w:t xml:space="preserve"> research</w:t>
      </w:r>
      <w:r w:rsidRPr="00872D38">
        <w:rPr>
          <w:rFonts w:ascii="Arial" w:hAnsi="Arial" w:cs="Arial"/>
          <w:sz w:val="20"/>
          <w:szCs w:val="20"/>
        </w:rPr>
        <w:t xml:space="preserve"> literatures</w:t>
      </w:r>
      <w:r w:rsidR="00400D3A" w:rsidRPr="00872D38">
        <w:rPr>
          <w:rFonts w:ascii="Arial" w:hAnsi="Arial" w:cs="Arial"/>
          <w:sz w:val="20"/>
          <w:szCs w:val="20"/>
        </w:rPr>
        <w:t>, as shown</w:t>
      </w:r>
      <w:r w:rsidR="00C41011" w:rsidRPr="00872D38">
        <w:rPr>
          <w:rFonts w:ascii="Arial" w:hAnsi="Arial" w:cs="Arial"/>
          <w:sz w:val="20"/>
          <w:szCs w:val="20"/>
        </w:rPr>
        <w:t xml:space="preserve"> below: </w:t>
      </w:r>
    </w:p>
    <w:p w:rsidR="00104FA0" w:rsidRPr="00872D38" w:rsidRDefault="00104FA0" w:rsidP="008928F9">
      <w:pPr>
        <w:spacing w:after="0" w:line="240" w:lineRule="auto"/>
        <w:jc w:val="both"/>
        <w:rPr>
          <w:rFonts w:ascii="Arial" w:hAnsi="Arial" w:cs="Arial"/>
          <w:b/>
          <w:sz w:val="20"/>
          <w:szCs w:val="20"/>
        </w:rPr>
      </w:pPr>
      <w:r w:rsidRPr="00872D38">
        <w:rPr>
          <w:rFonts w:ascii="Arial" w:hAnsi="Arial" w:cs="Arial"/>
          <w:b/>
          <w:noProof/>
          <w:sz w:val="20"/>
          <w:szCs w:val="20"/>
          <w:lang w:eastAsia="en-GB"/>
        </w:rPr>
        <w:lastRenderedPageBreak/>
        <w:drawing>
          <wp:inline distT="0" distB="0" distL="0" distR="0">
            <wp:extent cx="4476421" cy="2981325"/>
            <wp:effectExtent l="0" t="0" r="635" b="0"/>
            <wp:docPr id="1" name="Picture 0" descr="Research ar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earch areas.jpg"/>
                    <pic:cNvPicPr/>
                  </pic:nvPicPr>
                  <pic:blipFill>
                    <a:blip r:embed="rId9" cstate="print"/>
                    <a:stretch>
                      <a:fillRect/>
                    </a:stretch>
                  </pic:blipFill>
                  <pic:spPr>
                    <a:xfrm>
                      <a:off x="0" y="0"/>
                      <a:ext cx="4480059" cy="2983748"/>
                    </a:xfrm>
                    <a:prstGeom prst="rect">
                      <a:avLst/>
                    </a:prstGeom>
                  </pic:spPr>
                </pic:pic>
              </a:graphicData>
            </a:graphic>
          </wp:inline>
        </w:drawing>
      </w:r>
    </w:p>
    <w:p w:rsidR="009E12DA" w:rsidRPr="00872D38" w:rsidRDefault="009E12DA" w:rsidP="008928F9">
      <w:pPr>
        <w:spacing w:after="0" w:line="240" w:lineRule="auto"/>
        <w:jc w:val="both"/>
        <w:rPr>
          <w:rFonts w:ascii="Arial" w:hAnsi="Arial" w:cs="Arial"/>
          <w:sz w:val="20"/>
          <w:szCs w:val="20"/>
        </w:rPr>
      </w:pPr>
    </w:p>
    <w:p w:rsidR="009E12DA" w:rsidRPr="00872D38" w:rsidRDefault="00276891" w:rsidP="009E12DA">
      <w:pPr>
        <w:spacing w:after="0" w:line="240" w:lineRule="auto"/>
        <w:jc w:val="both"/>
        <w:rPr>
          <w:rFonts w:ascii="Arial" w:hAnsi="Arial" w:cs="Arial"/>
          <w:sz w:val="20"/>
          <w:szCs w:val="20"/>
        </w:rPr>
      </w:pPr>
      <w:r w:rsidRPr="00872D38">
        <w:rPr>
          <w:rFonts w:ascii="Arial" w:hAnsi="Arial" w:cs="Arial"/>
          <w:sz w:val="20"/>
          <w:szCs w:val="20"/>
        </w:rPr>
        <w:t xml:space="preserve">The more </w:t>
      </w:r>
      <w:r w:rsidR="009E12DA" w:rsidRPr="00872D38">
        <w:rPr>
          <w:rFonts w:ascii="Arial" w:hAnsi="Arial" w:cs="Arial"/>
          <w:sz w:val="20"/>
          <w:szCs w:val="20"/>
        </w:rPr>
        <w:t xml:space="preserve">I </w:t>
      </w:r>
      <w:r w:rsidR="00A11848" w:rsidRPr="00872D38">
        <w:rPr>
          <w:rFonts w:ascii="Arial" w:hAnsi="Arial" w:cs="Arial"/>
          <w:sz w:val="20"/>
          <w:szCs w:val="20"/>
        </w:rPr>
        <w:t xml:space="preserve">read </w:t>
      </w:r>
      <w:r w:rsidR="0016049A" w:rsidRPr="00872D38">
        <w:rPr>
          <w:rFonts w:ascii="Arial" w:hAnsi="Arial" w:cs="Arial"/>
          <w:sz w:val="20"/>
          <w:szCs w:val="20"/>
        </w:rPr>
        <w:t>about digital and</w:t>
      </w:r>
      <w:r w:rsidR="00A11848" w:rsidRPr="00872D38">
        <w:rPr>
          <w:rFonts w:ascii="Arial" w:hAnsi="Arial" w:cs="Arial"/>
          <w:sz w:val="20"/>
          <w:szCs w:val="20"/>
        </w:rPr>
        <w:t xml:space="preserve"> </w:t>
      </w:r>
      <w:r w:rsidR="0016049A" w:rsidRPr="00872D38">
        <w:rPr>
          <w:rFonts w:ascii="Arial" w:hAnsi="Arial" w:cs="Arial"/>
          <w:sz w:val="20"/>
          <w:szCs w:val="20"/>
        </w:rPr>
        <w:t>O</w:t>
      </w:r>
      <w:r w:rsidR="00A11848" w:rsidRPr="00872D38">
        <w:rPr>
          <w:rFonts w:ascii="Arial" w:hAnsi="Arial" w:cs="Arial"/>
          <w:sz w:val="20"/>
          <w:szCs w:val="20"/>
        </w:rPr>
        <w:t xml:space="preserve">DL tutoring, </w:t>
      </w:r>
      <w:r w:rsidRPr="00872D38">
        <w:rPr>
          <w:rFonts w:ascii="Arial" w:hAnsi="Arial" w:cs="Arial"/>
          <w:sz w:val="20"/>
          <w:szCs w:val="20"/>
        </w:rPr>
        <w:t>the more convinced I became that</w:t>
      </w:r>
      <w:r w:rsidR="009E12DA" w:rsidRPr="00872D38">
        <w:rPr>
          <w:rFonts w:ascii="Arial" w:hAnsi="Arial" w:cs="Arial"/>
          <w:sz w:val="20"/>
          <w:szCs w:val="20"/>
        </w:rPr>
        <w:t xml:space="preserve"> </w:t>
      </w:r>
      <w:r w:rsidR="00A11848" w:rsidRPr="00872D38">
        <w:rPr>
          <w:rFonts w:ascii="Arial" w:hAnsi="Arial" w:cs="Arial"/>
          <w:sz w:val="20"/>
          <w:szCs w:val="20"/>
        </w:rPr>
        <w:t>our original</w:t>
      </w:r>
      <w:r w:rsidR="009E12DA" w:rsidRPr="00872D38">
        <w:rPr>
          <w:rFonts w:ascii="Arial" w:hAnsi="Arial" w:cs="Arial"/>
          <w:sz w:val="20"/>
          <w:szCs w:val="20"/>
        </w:rPr>
        <w:t xml:space="preserve"> idea of ‘simply’ distancising </w:t>
      </w:r>
      <w:r w:rsidRPr="00872D38">
        <w:rPr>
          <w:rFonts w:ascii="Arial" w:hAnsi="Arial" w:cs="Arial"/>
          <w:sz w:val="20"/>
          <w:szCs w:val="20"/>
        </w:rPr>
        <w:t xml:space="preserve">the </w:t>
      </w:r>
      <w:r w:rsidR="009E12DA" w:rsidRPr="00872D38">
        <w:rPr>
          <w:rFonts w:ascii="Arial" w:hAnsi="Arial" w:cs="Arial"/>
          <w:sz w:val="20"/>
          <w:szCs w:val="20"/>
        </w:rPr>
        <w:t xml:space="preserve">existing </w:t>
      </w:r>
      <w:r w:rsidRPr="00872D38">
        <w:rPr>
          <w:rFonts w:ascii="Arial" w:hAnsi="Arial" w:cs="Arial"/>
          <w:i/>
          <w:sz w:val="20"/>
          <w:szCs w:val="20"/>
        </w:rPr>
        <w:t xml:space="preserve">Essay Writing </w:t>
      </w:r>
      <w:r w:rsidR="009E12DA" w:rsidRPr="00872D38">
        <w:rPr>
          <w:rFonts w:ascii="Arial" w:hAnsi="Arial" w:cs="Arial"/>
          <w:sz w:val="20"/>
          <w:szCs w:val="20"/>
        </w:rPr>
        <w:t xml:space="preserve">course was flawed, in two ways. Firstly, and more philosophically, </w:t>
      </w:r>
      <w:r w:rsidR="0016049A" w:rsidRPr="00872D38">
        <w:rPr>
          <w:rFonts w:ascii="Arial" w:hAnsi="Arial" w:cs="Arial"/>
          <w:sz w:val="20"/>
          <w:szCs w:val="20"/>
        </w:rPr>
        <w:t xml:space="preserve">I was </w:t>
      </w:r>
      <w:r w:rsidR="00F50C96" w:rsidRPr="00872D38">
        <w:rPr>
          <w:rFonts w:ascii="Arial" w:hAnsi="Arial" w:cs="Arial"/>
          <w:sz w:val="20"/>
          <w:szCs w:val="20"/>
        </w:rPr>
        <w:t xml:space="preserve">persuaded by </w:t>
      </w:r>
      <w:r w:rsidR="0016049A" w:rsidRPr="00872D38">
        <w:rPr>
          <w:rFonts w:ascii="Arial" w:hAnsi="Arial" w:cs="Arial"/>
          <w:sz w:val="20"/>
          <w:szCs w:val="20"/>
        </w:rPr>
        <w:t xml:space="preserve">the </w:t>
      </w:r>
      <w:r w:rsidR="009D3B25" w:rsidRPr="00872D38">
        <w:rPr>
          <w:rFonts w:ascii="Arial" w:hAnsi="Arial" w:cs="Arial"/>
          <w:sz w:val="20"/>
          <w:szCs w:val="20"/>
        </w:rPr>
        <w:t>argument</w:t>
      </w:r>
      <w:r w:rsidR="001F7CBA">
        <w:rPr>
          <w:rFonts w:ascii="Arial" w:hAnsi="Arial" w:cs="Arial"/>
          <w:sz w:val="20"/>
          <w:szCs w:val="20"/>
        </w:rPr>
        <w:t xml:space="preserve">s </w:t>
      </w:r>
      <w:r w:rsidR="009D3B25" w:rsidRPr="00872D38">
        <w:rPr>
          <w:rFonts w:ascii="Arial" w:hAnsi="Arial" w:cs="Arial"/>
          <w:sz w:val="20"/>
          <w:szCs w:val="20"/>
        </w:rPr>
        <w:t>in the pedagogical literature</w:t>
      </w:r>
      <w:r w:rsidR="009E12DA" w:rsidRPr="00872D38">
        <w:rPr>
          <w:rFonts w:ascii="Arial" w:hAnsi="Arial" w:cs="Arial"/>
          <w:sz w:val="20"/>
          <w:szCs w:val="20"/>
        </w:rPr>
        <w:t xml:space="preserve"> </w:t>
      </w:r>
      <w:r w:rsidR="0016049A" w:rsidRPr="00872D38">
        <w:rPr>
          <w:rFonts w:ascii="Arial" w:hAnsi="Arial" w:cs="Arial"/>
          <w:sz w:val="20"/>
          <w:szCs w:val="20"/>
        </w:rPr>
        <w:t xml:space="preserve">that </w:t>
      </w:r>
      <w:r w:rsidR="009E12DA" w:rsidRPr="00872D38">
        <w:rPr>
          <w:rFonts w:ascii="Arial" w:hAnsi="Arial" w:cs="Arial"/>
          <w:sz w:val="20"/>
          <w:szCs w:val="20"/>
        </w:rPr>
        <w:t>online</w:t>
      </w:r>
      <w:r w:rsidR="009D3B25" w:rsidRPr="00872D38">
        <w:rPr>
          <w:rFonts w:ascii="Arial" w:hAnsi="Arial" w:cs="Arial"/>
          <w:sz w:val="20"/>
          <w:szCs w:val="20"/>
        </w:rPr>
        <w:t xml:space="preserve"> courses </w:t>
      </w:r>
      <w:r w:rsidR="00196C22" w:rsidRPr="00872D38">
        <w:rPr>
          <w:rFonts w:ascii="Arial" w:hAnsi="Arial" w:cs="Arial"/>
          <w:sz w:val="20"/>
          <w:szCs w:val="20"/>
        </w:rPr>
        <w:t xml:space="preserve">should not be considered </w:t>
      </w:r>
      <w:r w:rsidR="009E12DA" w:rsidRPr="00872D38">
        <w:rPr>
          <w:rFonts w:ascii="Arial" w:hAnsi="Arial" w:cs="Arial"/>
          <w:sz w:val="20"/>
          <w:szCs w:val="20"/>
        </w:rPr>
        <w:t xml:space="preserve">a ‘version’ of </w:t>
      </w:r>
      <w:r w:rsidR="009D3B25" w:rsidRPr="00872D38">
        <w:rPr>
          <w:rFonts w:ascii="Arial" w:hAnsi="Arial" w:cs="Arial"/>
          <w:sz w:val="20"/>
          <w:szCs w:val="20"/>
        </w:rPr>
        <w:t>something</w:t>
      </w:r>
      <w:r w:rsidR="009E12DA" w:rsidRPr="00872D38">
        <w:rPr>
          <w:rFonts w:ascii="Arial" w:hAnsi="Arial" w:cs="Arial"/>
          <w:sz w:val="20"/>
          <w:szCs w:val="20"/>
        </w:rPr>
        <w:t xml:space="preserve"> else</w:t>
      </w:r>
      <w:r w:rsidRPr="00872D38">
        <w:rPr>
          <w:rFonts w:ascii="Arial" w:hAnsi="Arial" w:cs="Arial"/>
          <w:sz w:val="20"/>
          <w:szCs w:val="20"/>
        </w:rPr>
        <w:t xml:space="preserve">: ‘The possibility of the “online version” is overstated. </w:t>
      </w:r>
      <w:r w:rsidR="009E12DA" w:rsidRPr="00872D38">
        <w:rPr>
          <w:rFonts w:ascii="Arial" w:hAnsi="Arial" w:cs="Arial"/>
          <w:sz w:val="20"/>
          <w:szCs w:val="20"/>
        </w:rPr>
        <w:t>The best o</w:t>
      </w:r>
      <w:r w:rsidRPr="00872D38">
        <w:rPr>
          <w:rFonts w:ascii="Arial" w:hAnsi="Arial" w:cs="Arial"/>
          <w:sz w:val="20"/>
          <w:szCs w:val="20"/>
        </w:rPr>
        <w:t>nline courses are born digital’</w:t>
      </w:r>
      <w:r w:rsidR="00DC311F">
        <w:rPr>
          <w:rFonts w:ascii="Arial" w:hAnsi="Arial" w:cs="Arial"/>
          <w:sz w:val="20"/>
          <w:szCs w:val="20"/>
        </w:rPr>
        <w:t xml:space="preserve"> [8].</w:t>
      </w:r>
      <w:r w:rsidR="00F50C96" w:rsidRPr="00872D38">
        <w:rPr>
          <w:rFonts w:ascii="Arial" w:hAnsi="Arial" w:cs="Arial"/>
          <w:sz w:val="20"/>
          <w:szCs w:val="20"/>
          <w:vertAlign w:val="superscript"/>
        </w:rPr>
        <w:t xml:space="preserve"> </w:t>
      </w:r>
      <w:r w:rsidR="0016049A" w:rsidRPr="00872D38">
        <w:rPr>
          <w:rFonts w:ascii="Arial" w:hAnsi="Arial" w:cs="Arial"/>
          <w:sz w:val="20"/>
          <w:szCs w:val="20"/>
        </w:rPr>
        <w:t xml:space="preserve">Secondly, research into the lived experience of L2 language learners </w:t>
      </w:r>
      <w:r w:rsidR="00DC311F" w:rsidRPr="00DC311F">
        <w:rPr>
          <w:rFonts w:ascii="Arial" w:hAnsi="Arial" w:cs="Arial"/>
          <w:sz w:val="20"/>
          <w:szCs w:val="20"/>
        </w:rPr>
        <w:t>[</w:t>
      </w:r>
      <w:r w:rsidR="00DC311F">
        <w:rPr>
          <w:rFonts w:ascii="Arial" w:hAnsi="Arial" w:cs="Arial"/>
          <w:sz w:val="20"/>
          <w:szCs w:val="20"/>
        </w:rPr>
        <w:t>5</w:t>
      </w:r>
      <w:r w:rsidR="00DC311F" w:rsidRPr="00DC311F">
        <w:rPr>
          <w:rFonts w:ascii="Arial" w:hAnsi="Arial" w:cs="Arial"/>
          <w:sz w:val="20"/>
          <w:szCs w:val="20"/>
        </w:rPr>
        <w:t>], [</w:t>
      </w:r>
      <w:r w:rsidR="00DC311F">
        <w:rPr>
          <w:rFonts w:ascii="Arial" w:hAnsi="Arial" w:cs="Arial"/>
          <w:sz w:val="20"/>
          <w:szCs w:val="20"/>
        </w:rPr>
        <w:t>7</w:t>
      </w:r>
      <w:r w:rsidR="00DC311F" w:rsidRPr="00DC311F">
        <w:rPr>
          <w:rFonts w:ascii="Arial" w:hAnsi="Arial" w:cs="Arial"/>
          <w:sz w:val="20"/>
          <w:szCs w:val="20"/>
        </w:rPr>
        <w:t>]</w:t>
      </w:r>
      <w:r w:rsidR="0016049A" w:rsidRPr="00872D38">
        <w:rPr>
          <w:rFonts w:ascii="Arial" w:hAnsi="Arial" w:cs="Arial"/>
          <w:sz w:val="20"/>
          <w:szCs w:val="20"/>
        </w:rPr>
        <w:t xml:space="preserve"> brought me to the view that</w:t>
      </w:r>
      <w:r w:rsidR="009E12DA" w:rsidRPr="00872D38">
        <w:rPr>
          <w:rFonts w:ascii="Arial" w:hAnsi="Arial" w:cs="Arial"/>
          <w:sz w:val="20"/>
          <w:szCs w:val="20"/>
        </w:rPr>
        <w:t xml:space="preserve"> what beginning ODL students would benefit from is the chance to familiarise themselves with, and practise, the specific types of ‘enabling’ e-communication that </w:t>
      </w:r>
      <w:r w:rsidR="00F50C96" w:rsidRPr="00872D38">
        <w:rPr>
          <w:rFonts w:ascii="Arial" w:hAnsi="Arial" w:cs="Arial"/>
          <w:sz w:val="20"/>
          <w:szCs w:val="20"/>
        </w:rPr>
        <w:t>ODL study</w:t>
      </w:r>
      <w:r w:rsidR="009E12DA" w:rsidRPr="00872D38">
        <w:rPr>
          <w:rFonts w:ascii="Arial" w:hAnsi="Arial" w:cs="Arial"/>
          <w:sz w:val="20"/>
          <w:szCs w:val="20"/>
        </w:rPr>
        <w:t xml:space="preserve"> will demand, such as interaction with </w:t>
      </w:r>
      <w:r w:rsidR="0016049A" w:rsidRPr="00872D38">
        <w:rPr>
          <w:rFonts w:ascii="Arial" w:hAnsi="Arial" w:cs="Arial"/>
          <w:sz w:val="20"/>
          <w:szCs w:val="20"/>
        </w:rPr>
        <w:t xml:space="preserve">their </w:t>
      </w:r>
      <w:r w:rsidR="009E12DA" w:rsidRPr="00872D38">
        <w:rPr>
          <w:rFonts w:ascii="Arial" w:hAnsi="Arial" w:cs="Arial"/>
          <w:sz w:val="20"/>
          <w:szCs w:val="20"/>
        </w:rPr>
        <w:t xml:space="preserve">peers in chat and discussion and with </w:t>
      </w:r>
      <w:r w:rsidR="00F50C96" w:rsidRPr="00872D38">
        <w:rPr>
          <w:rFonts w:ascii="Arial" w:hAnsi="Arial" w:cs="Arial"/>
          <w:sz w:val="20"/>
          <w:szCs w:val="20"/>
        </w:rPr>
        <w:t>Masters</w:t>
      </w:r>
      <w:r w:rsidR="0016049A" w:rsidRPr="00872D38">
        <w:rPr>
          <w:rFonts w:ascii="Arial" w:hAnsi="Arial" w:cs="Arial"/>
          <w:sz w:val="20"/>
          <w:szCs w:val="20"/>
        </w:rPr>
        <w:t xml:space="preserve"> programme s</w:t>
      </w:r>
      <w:r w:rsidR="009E12DA" w:rsidRPr="00872D38">
        <w:rPr>
          <w:rFonts w:ascii="Arial" w:hAnsi="Arial" w:cs="Arial"/>
          <w:sz w:val="20"/>
          <w:szCs w:val="20"/>
        </w:rPr>
        <w:t xml:space="preserve">taff (administrative and academic).  </w:t>
      </w:r>
    </w:p>
    <w:p w:rsidR="009E12DA" w:rsidRPr="00872D38" w:rsidRDefault="009E12DA" w:rsidP="009E12DA">
      <w:pPr>
        <w:spacing w:after="0" w:line="240" w:lineRule="auto"/>
        <w:jc w:val="both"/>
        <w:rPr>
          <w:rFonts w:ascii="Arial" w:hAnsi="Arial" w:cs="Arial"/>
          <w:sz w:val="20"/>
          <w:szCs w:val="20"/>
        </w:rPr>
      </w:pPr>
    </w:p>
    <w:p w:rsidR="009E12DA" w:rsidRPr="00872D38" w:rsidRDefault="0016049A" w:rsidP="009E12DA">
      <w:pPr>
        <w:spacing w:after="0" w:line="240" w:lineRule="auto"/>
        <w:jc w:val="both"/>
        <w:rPr>
          <w:rFonts w:ascii="Arial" w:hAnsi="Arial" w:cs="Arial"/>
          <w:sz w:val="20"/>
          <w:szCs w:val="20"/>
        </w:rPr>
      </w:pPr>
      <w:r w:rsidRPr="00872D38">
        <w:rPr>
          <w:rFonts w:ascii="Arial" w:hAnsi="Arial" w:cs="Arial"/>
          <w:sz w:val="20"/>
          <w:szCs w:val="20"/>
        </w:rPr>
        <w:t>Of course</w:t>
      </w:r>
      <w:r w:rsidR="009E12DA" w:rsidRPr="00872D38">
        <w:rPr>
          <w:rFonts w:ascii="Arial" w:hAnsi="Arial" w:cs="Arial"/>
          <w:sz w:val="20"/>
          <w:szCs w:val="20"/>
        </w:rPr>
        <w:t>, ODL students w</w:t>
      </w:r>
      <w:r w:rsidRPr="00872D38">
        <w:rPr>
          <w:rFonts w:ascii="Arial" w:hAnsi="Arial" w:cs="Arial"/>
          <w:sz w:val="20"/>
          <w:szCs w:val="20"/>
        </w:rPr>
        <w:t>ill</w:t>
      </w:r>
      <w:r w:rsidR="009E12DA" w:rsidRPr="00872D38">
        <w:rPr>
          <w:rFonts w:ascii="Arial" w:hAnsi="Arial" w:cs="Arial"/>
          <w:sz w:val="20"/>
          <w:szCs w:val="20"/>
        </w:rPr>
        <w:t xml:space="preserve"> also benefit, at the appropriate time, from guidance and practice in writing the academic assignments they have to submit for their programmes, but – bearing in mind that OPAL students have already passed the English requirement for entry – I decided that practice in assignment writing could be provided later, through the </w:t>
      </w:r>
      <w:r w:rsidRPr="00872D38">
        <w:rPr>
          <w:rFonts w:ascii="Arial" w:hAnsi="Arial" w:cs="Arial"/>
          <w:sz w:val="20"/>
          <w:szCs w:val="20"/>
        </w:rPr>
        <w:t>University’s</w:t>
      </w:r>
      <w:r w:rsidR="009E12DA" w:rsidRPr="00872D38">
        <w:rPr>
          <w:rFonts w:ascii="Arial" w:hAnsi="Arial" w:cs="Arial"/>
          <w:sz w:val="20"/>
          <w:szCs w:val="20"/>
        </w:rPr>
        <w:t xml:space="preserve"> </w:t>
      </w:r>
      <w:r w:rsidR="009E12DA" w:rsidRPr="00872D38">
        <w:rPr>
          <w:rFonts w:ascii="Arial" w:hAnsi="Arial" w:cs="Arial"/>
          <w:i/>
          <w:sz w:val="20"/>
          <w:szCs w:val="20"/>
        </w:rPr>
        <w:t>in-session</w:t>
      </w:r>
      <w:r w:rsidR="009E12DA" w:rsidRPr="00872D38">
        <w:rPr>
          <w:rFonts w:ascii="Arial" w:hAnsi="Arial" w:cs="Arial"/>
          <w:sz w:val="20"/>
          <w:szCs w:val="20"/>
        </w:rPr>
        <w:t xml:space="preserve"> writing courses, which are available as online tutored courses </w:t>
      </w:r>
      <w:r w:rsidR="0024739A" w:rsidRPr="00872D38">
        <w:rPr>
          <w:rFonts w:ascii="Arial" w:hAnsi="Arial" w:cs="Arial"/>
          <w:sz w:val="20"/>
          <w:szCs w:val="20"/>
        </w:rPr>
        <w:t>in semester time and as</w:t>
      </w:r>
      <w:r w:rsidR="009E12DA" w:rsidRPr="00872D38">
        <w:rPr>
          <w:rFonts w:ascii="Arial" w:hAnsi="Arial" w:cs="Arial"/>
          <w:sz w:val="20"/>
          <w:szCs w:val="20"/>
        </w:rPr>
        <w:t xml:space="preserve"> independent study materials</w:t>
      </w:r>
      <w:r w:rsidR="001F7CBA">
        <w:rPr>
          <w:rFonts w:ascii="Arial" w:hAnsi="Arial" w:cs="Arial"/>
          <w:sz w:val="20"/>
          <w:szCs w:val="20"/>
        </w:rPr>
        <w:t xml:space="preserve"> </w:t>
      </w:r>
      <w:r w:rsidR="0024739A" w:rsidRPr="00872D38">
        <w:rPr>
          <w:rFonts w:ascii="Arial" w:hAnsi="Arial" w:cs="Arial"/>
          <w:sz w:val="20"/>
          <w:szCs w:val="20"/>
        </w:rPr>
        <w:t>all year round</w:t>
      </w:r>
      <w:r w:rsidR="009E12DA" w:rsidRPr="00872D38">
        <w:rPr>
          <w:rFonts w:ascii="Arial" w:hAnsi="Arial" w:cs="Arial"/>
          <w:sz w:val="20"/>
          <w:szCs w:val="20"/>
        </w:rPr>
        <w:t xml:space="preserve">. </w:t>
      </w:r>
    </w:p>
    <w:p w:rsidR="009E12DA" w:rsidRPr="00872D38" w:rsidRDefault="009E12DA" w:rsidP="009E12DA">
      <w:pPr>
        <w:spacing w:after="0" w:line="240" w:lineRule="auto"/>
        <w:jc w:val="both"/>
        <w:rPr>
          <w:rFonts w:ascii="Arial" w:hAnsi="Arial" w:cs="Arial"/>
          <w:sz w:val="20"/>
          <w:szCs w:val="20"/>
        </w:rPr>
      </w:pPr>
    </w:p>
    <w:p w:rsidR="00A31F52" w:rsidRPr="00872D38" w:rsidRDefault="00B556C8" w:rsidP="008928F9">
      <w:pPr>
        <w:spacing w:after="0" w:line="240" w:lineRule="auto"/>
        <w:jc w:val="both"/>
        <w:rPr>
          <w:rFonts w:ascii="Arial" w:hAnsi="Arial" w:cs="Arial"/>
          <w:sz w:val="20"/>
          <w:szCs w:val="20"/>
        </w:rPr>
      </w:pPr>
      <w:r w:rsidRPr="00872D38">
        <w:rPr>
          <w:rFonts w:ascii="Arial" w:hAnsi="Arial" w:cs="Arial"/>
          <w:sz w:val="20"/>
          <w:szCs w:val="20"/>
        </w:rPr>
        <w:t>Th</w:t>
      </w:r>
      <w:r w:rsidR="0024739A" w:rsidRPr="00872D38">
        <w:rPr>
          <w:rFonts w:ascii="Arial" w:hAnsi="Arial" w:cs="Arial"/>
          <w:sz w:val="20"/>
          <w:szCs w:val="20"/>
        </w:rPr>
        <w:t>is</w:t>
      </w:r>
      <w:r w:rsidRPr="00872D38">
        <w:rPr>
          <w:rFonts w:ascii="Arial" w:hAnsi="Arial" w:cs="Arial"/>
          <w:sz w:val="20"/>
          <w:szCs w:val="20"/>
        </w:rPr>
        <w:t xml:space="preserve"> </w:t>
      </w:r>
      <w:r w:rsidR="00A31F52" w:rsidRPr="00872D38">
        <w:rPr>
          <w:rFonts w:ascii="Arial" w:hAnsi="Arial" w:cs="Arial"/>
          <w:sz w:val="20"/>
          <w:szCs w:val="20"/>
        </w:rPr>
        <w:t>shift of design focus</w:t>
      </w:r>
      <w:r w:rsidR="008E7134" w:rsidRPr="00872D38">
        <w:rPr>
          <w:rFonts w:ascii="Arial" w:hAnsi="Arial" w:cs="Arial"/>
          <w:sz w:val="20"/>
          <w:szCs w:val="20"/>
        </w:rPr>
        <w:t>,</w:t>
      </w:r>
      <w:r w:rsidR="00A31F52" w:rsidRPr="00872D38">
        <w:rPr>
          <w:rFonts w:ascii="Arial" w:hAnsi="Arial" w:cs="Arial"/>
          <w:sz w:val="20"/>
          <w:szCs w:val="20"/>
        </w:rPr>
        <w:t xml:space="preserve"> </w:t>
      </w:r>
      <w:r w:rsidRPr="00872D38">
        <w:rPr>
          <w:rFonts w:ascii="Arial" w:hAnsi="Arial" w:cs="Arial"/>
          <w:sz w:val="20"/>
          <w:szCs w:val="20"/>
        </w:rPr>
        <w:t xml:space="preserve">from </w:t>
      </w:r>
      <w:r w:rsidR="00B10668" w:rsidRPr="00872D38">
        <w:rPr>
          <w:rFonts w:ascii="Arial" w:hAnsi="Arial" w:cs="Arial"/>
          <w:sz w:val="20"/>
          <w:szCs w:val="20"/>
        </w:rPr>
        <w:t xml:space="preserve">the </w:t>
      </w:r>
      <w:r w:rsidR="00400D3A" w:rsidRPr="00872D38">
        <w:rPr>
          <w:rFonts w:ascii="Arial" w:hAnsi="Arial" w:cs="Arial"/>
          <w:sz w:val="20"/>
          <w:szCs w:val="20"/>
        </w:rPr>
        <w:t>initial</w:t>
      </w:r>
      <w:r w:rsidR="00B10668" w:rsidRPr="00872D38">
        <w:rPr>
          <w:rFonts w:ascii="Arial" w:hAnsi="Arial" w:cs="Arial"/>
          <w:sz w:val="20"/>
          <w:szCs w:val="20"/>
        </w:rPr>
        <w:t xml:space="preserve"> concept of</w:t>
      </w:r>
      <w:r w:rsidR="00400D3A" w:rsidRPr="00872D38">
        <w:rPr>
          <w:rFonts w:ascii="Arial" w:hAnsi="Arial" w:cs="Arial"/>
          <w:sz w:val="20"/>
          <w:szCs w:val="20"/>
        </w:rPr>
        <w:t xml:space="preserve"> </w:t>
      </w:r>
      <w:r w:rsidRPr="00872D38">
        <w:rPr>
          <w:rFonts w:ascii="Arial" w:hAnsi="Arial" w:cs="Arial"/>
          <w:sz w:val="20"/>
          <w:szCs w:val="20"/>
        </w:rPr>
        <w:t xml:space="preserve">a ‘distancised’ version of </w:t>
      </w:r>
      <w:r w:rsidR="00D66570" w:rsidRPr="00872D38">
        <w:rPr>
          <w:rFonts w:ascii="Arial" w:hAnsi="Arial" w:cs="Arial"/>
          <w:sz w:val="20"/>
          <w:szCs w:val="20"/>
        </w:rPr>
        <w:t>the</w:t>
      </w:r>
      <w:r w:rsidRPr="00872D38">
        <w:rPr>
          <w:rFonts w:ascii="Arial" w:hAnsi="Arial" w:cs="Arial"/>
          <w:sz w:val="20"/>
          <w:szCs w:val="20"/>
        </w:rPr>
        <w:t xml:space="preserve"> face-to-face </w:t>
      </w:r>
      <w:r w:rsidR="00D66570" w:rsidRPr="00872D38">
        <w:rPr>
          <w:rFonts w:ascii="Arial" w:hAnsi="Arial" w:cs="Arial"/>
          <w:i/>
          <w:sz w:val="20"/>
          <w:szCs w:val="20"/>
        </w:rPr>
        <w:t>Essay Writing</w:t>
      </w:r>
      <w:r w:rsidR="00D66570" w:rsidRPr="00872D38">
        <w:rPr>
          <w:rFonts w:ascii="Arial" w:hAnsi="Arial" w:cs="Arial"/>
          <w:sz w:val="20"/>
          <w:szCs w:val="20"/>
        </w:rPr>
        <w:t xml:space="preserve"> </w:t>
      </w:r>
      <w:r w:rsidRPr="00872D38">
        <w:rPr>
          <w:rFonts w:ascii="Arial" w:hAnsi="Arial" w:cs="Arial"/>
          <w:sz w:val="20"/>
          <w:szCs w:val="20"/>
        </w:rPr>
        <w:t>course</w:t>
      </w:r>
      <w:r w:rsidR="00B10668" w:rsidRPr="00872D38">
        <w:rPr>
          <w:rFonts w:ascii="Arial" w:hAnsi="Arial" w:cs="Arial"/>
          <w:sz w:val="20"/>
          <w:szCs w:val="20"/>
        </w:rPr>
        <w:t>,</w:t>
      </w:r>
      <w:r w:rsidRPr="00872D38">
        <w:rPr>
          <w:rFonts w:ascii="Arial" w:hAnsi="Arial" w:cs="Arial"/>
          <w:sz w:val="20"/>
          <w:szCs w:val="20"/>
        </w:rPr>
        <w:t xml:space="preserve"> </w:t>
      </w:r>
      <w:r w:rsidR="00400D3A" w:rsidRPr="00872D38">
        <w:rPr>
          <w:rFonts w:ascii="Arial" w:hAnsi="Arial" w:cs="Arial"/>
          <w:sz w:val="20"/>
          <w:szCs w:val="20"/>
        </w:rPr>
        <w:t xml:space="preserve">towards </w:t>
      </w:r>
      <w:r w:rsidRPr="00872D38">
        <w:rPr>
          <w:rFonts w:ascii="Arial" w:hAnsi="Arial" w:cs="Arial"/>
          <w:sz w:val="20"/>
          <w:szCs w:val="20"/>
        </w:rPr>
        <w:t xml:space="preserve">a </w:t>
      </w:r>
      <w:r w:rsidR="003A750F" w:rsidRPr="00872D38">
        <w:rPr>
          <w:rFonts w:ascii="Arial" w:hAnsi="Arial" w:cs="Arial"/>
          <w:sz w:val="20"/>
          <w:szCs w:val="20"/>
        </w:rPr>
        <w:t>tailored</w:t>
      </w:r>
      <w:r w:rsidR="00D66570" w:rsidRPr="00872D38">
        <w:rPr>
          <w:rFonts w:ascii="Arial" w:hAnsi="Arial" w:cs="Arial"/>
          <w:sz w:val="20"/>
          <w:szCs w:val="20"/>
        </w:rPr>
        <w:t xml:space="preserve"> </w:t>
      </w:r>
      <w:r w:rsidR="00400D3A" w:rsidRPr="00872D38">
        <w:rPr>
          <w:rFonts w:ascii="Arial" w:hAnsi="Arial" w:cs="Arial"/>
          <w:sz w:val="20"/>
          <w:szCs w:val="20"/>
        </w:rPr>
        <w:t>preparation for ODL</w:t>
      </w:r>
      <w:r w:rsidR="008E7134" w:rsidRPr="00872D38">
        <w:rPr>
          <w:rFonts w:ascii="Arial" w:hAnsi="Arial" w:cs="Arial"/>
          <w:sz w:val="20"/>
          <w:szCs w:val="20"/>
        </w:rPr>
        <w:t xml:space="preserve"> </w:t>
      </w:r>
      <w:r w:rsidR="0024739A" w:rsidRPr="00872D38">
        <w:rPr>
          <w:rFonts w:ascii="Arial" w:hAnsi="Arial" w:cs="Arial"/>
          <w:sz w:val="20"/>
          <w:szCs w:val="20"/>
        </w:rPr>
        <w:t xml:space="preserve">on-screen </w:t>
      </w:r>
      <w:r w:rsidR="003A750F" w:rsidRPr="00872D38">
        <w:rPr>
          <w:rFonts w:ascii="Arial" w:hAnsi="Arial" w:cs="Arial"/>
          <w:sz w:val="20"/>
          <w:szCs w:val="20"/>
        </w:rPr>
        <w:t>communication</w:t>
      </w:r>
      <w:r w:rsidR="008E7134" w:rsidRPr="00872D38">
        <w:rPr>
          <w:rFonts w:ascii="Arial" w:hAnsi="Arial" w:cs="Arial"/>
          <w:sz w:val="20"/>
          <w:szCs w:val="20"/>
        </w:rPr>
        <w:t xml:space="preserve">, </w:t>
      </w:r>
      <w:r w:rsidR="00B01B3E" w:rsidRPr="00872D38">
        <w:rPr>
          <w:rFonts w:ascii="Arial" w:hAnsi="Arial" w:cs="Arial"/>
          <w:sz w:val="20"/>
          <w:szCs w:val="20"/>
        </w:rPr>
        <w:t>was</w:t>
      </w:r>
      <w:r w:rsidR="008E7134" w:rsidRPr="00872D38">
        <w:rPr>
          <w:rFonts w:ascii="Arial" w:hAnsi="Arial" w:cs="Arial"/>
          <w:sz w:val="20"/>
          <w:szCs w:val="20"/>
        </w:rPr>
        <w:t xml:space="preserve"> </w:t>
      </w:r>
      <w:r w:rsidR="00A11848" w:rsidRPr="00872D38">
        <w:rPr>
          <w:rFonts w:ascii="Arial" w:hAnsi="Arial" w:cs="Arial"/>
          <w:sz w:val="20"/>
          <w:szCs w:val="20"/>
        </w:rPr>
        <w:t xml:space="preserve">a </w:t>
      </w:r>
      <w:r w:rsidR="008E7134" w:rsidRPr="00872D38">
        <w:rPr>
          <w:rFonts w:ascii="Arial" w:hAnsi="Arial" w:cs="Arial"/>
          <w:sz w:val="20"/>
          <w:szCs w:val="20"/>
        </w:rPr>
        <w:t>significant</w:t>
      </w:r>
      <w:r w:rsidR="00A11848" w:rsidRPr="00872D38">
        <w:rPr>
          <w:rFonts w:ascii="Arial" w:hAnsi="Arial" w:cs="Arial"/>
          <w:sz w:val="20"/>
          <w:szCs w:val="20"/>
        </w:rPr>
        <w:t xml:space="preserve"> change</w:t>
      </w:r>
      <w:r w:rsidR="0024739A" w:rsidRPr="00872D38">
        <w:rPr>
          <w:rFonts w:ascii="Arial" w:hAnsi="Arial" w:cs="Arial"/>
          <w:sz w:val="20"/>
          <w:szCs w:val="20"/>
        </w:rPr>
        <w:t xml:space="preserve"> of direction</w:t>
      </w:r>
      <w:r w:rsidR="00F50C96" w:rsidRPr="00872D38">
        <w:rPr>
          <w:rFonts w:ascii="Arial" w:hAnsi="Arial" w:cs="Arial"/>
          <w:sz w:val="20"/>
          <w:szCs w:val="20"/>
        </w:rPr>
        <w:t xml:space="preserve">. For this reason I refer to it in the title of this paper as ‘e-volution’ - </w:t>
      </w:r>
      <w:r w:rsidRPr="00872D38">
        <w:rPr>
          <w:rFonts w:ascii="Arial" w:hAnsi="Arial" w:cs="Arial"/>
          <w:sz w:val="20"/>
          <w:szCs w:val="20"/>
        </w:rPr>
        <w:t>a move away from</w:t>
      </w:r>
      <w:r w:rsidR="00411C72" w:rsidRPr="00872D38">
        <w:rPr>
          <w:rFonts w:ascii="Arial" w:hAnsi="Arial" w:cs="Arial"/>
          <w:sz w:val="20"/>
          <w:szCs w:val="20"/>
        </w:rPr>
        <w:t xml:space="preserve"> </w:t>
      </w:r>
      <w:r w:rsidR="00FD4808" w:rsidRPr="00872D38">
        <w:rPr>
          <w:rFonts w:ascii="Arial" w:hAnsi="Arial" w:cs="Arial"/>
          <w:sz w:val="20"/>
          <w:szCs w:val="20"/>
        </w:rPr>
        <w:t xml:space="preserve">instruction in </w:t>
      </w:r>
      <w:r w:rsidR="008E7134" w:rsidRPr="00872D38">
        <w:rPr>
          <w:rFonts w:ascii="Arial" w:hAnsi="Arial" w:cs="Arial"/>
          <w:sz w:val="20"/>
          <w:szCs w:val="20"/>
        </w:rPr>
        <w:t xml:space="preserve">conventional </w:t>
      </w:r>
      <w:r w:rsidR="00D66570" w:rsidRPr="00872D38">
        <w:rPr>
          <w:rFonts w:ascii="Arial" w:hAnsi="Arial" w:cs="Arial"/>
          <w:sz w:val="20"/>
          <w:szCs w:val="20"/>
        </w:rPr>
        <w:t>academic</w:t>
      </w:r>
      <w:r w:rsidR="008E7134" w:rsidRPr="00872D38">
        <w:rPr>
          <w:rFonts w:ascii="Arial" w:hAnsi="Arial" w:cs="Arial"/>
          <w:sz w:val="20"/>
          <w:szCs w:val="20"/>
        </w:rPr>
        <w:t xml:space="preserve"> writing </w:t>
      </w:r>
      <w:r w:rsidRPr="00872D38">
        <w:rPr>
          <w:rFonts w:ascii="Arial" w:hAnsi="Arial" w:cs="Arial"/>
          <w:sz w:val="20"/>
          <w:szCs w:val="20"/>
        </w:rPr>
        <w:t xml:space="preserve">to </w:t>
      </w:r>
      <w:r w:rsidR="00411C72" w:rsidRPr="00872D38">
        <w:rPr>
          <w:rFonts w:ascii="Arial" w:hAnsi="Arial" w:cs="Arial"/>
          <w:sz w:val="20"/>
          <w:szCs w:val="20"/>
        </w:rPr>
        <w:t xml:space="preserve">a course </w:t>
      </w:r>
      <w:r w:rsidR="0024739A" w:rsidRPr="00872D38">
        <w:rPr>
          <w:rFonts w:ascii="Arial" w:hAnsi="Arial" w:cs="Arial"/>
          <w:sz w:val="20"/>
          <w:szCs w:val="20"/>
        </w:rPr>
        <w:t xml:space="preserve">that would create </w:t>
      </w:r>
      <w:r w:rsidR="008E7134" w:rsidRPr="00872D38">
        <w:rPr>
          <w:rFonts w:ascii="Arial" w:hAnsi="Arial" w:cs="Arial"/>
          <w:sz w:val="20"/>
          <w:szCs w:val="20"/>
        </w:rPr>
        <w:t xml:space="preserve">opportunities for </w:t>
      </w:r>
      <w:r w:rsidR="00A31F52" w:rsidRPr="00872D38">
        <w:rPr>
          <w:rFonts w:ascii="Arial" w:hAnsi="Arial" w:cs="Arial"/>
          <w:sz w:val="20"/>
          <w:szCs w:val="20"/>
        </w:rPr>
        <w:t xml:space="preserve">different </w:t>
      </w:r>
      <w:r w:rsidR="008E7134" w:rsidRPr="00872D38">
        <w:rPr>
          <w:rFonts w:ascii="Arial" w:hAnsi="Arial" w:cs="Arial"/>
          <w:sz w:val="20"/>
          <w:szCs w:val="20"/>
        </w:rPr>
        <w:t xml:space="preserve">types of </w:t>
      </w:r>
      <w:r w:rsidR="00F50C96" w:rsidRPr="00872D38">
        <w:rPr>
          <w:rFonts w:ascii="Arial" w:hAnsi="Arial" w:cs="Arial"/>
          <w:sz w:val="20"/>
          <w:szCs w:val="20"/>
        </w:rPr>
        <w:t xml:space="preserve">digital </w:t>
      </w:r>
      <w:r w:rsidR="008E7134" w:rsidRPr="00872D38">
        <w:rPr>
          <w:rFonts w:ascii="Arial" w:hAnsi="Arial" w:cs="Arial"/>
          <w:sz w:val="20"/>
          <w:szCs w:val="20"/>
        </w:rPr>
        <w:t xml:space="preserve">interaction </w:t>
      </w:r>
      <w:r w:rsidR="00A31F52" w:rsidRPr="00872D38">
        <w:rPr>
          <w:rFonts w:ascii="Arial" w:hAnsi="Arial" w:cs="Arial"/>
          <w:sz w:val="20"/>
          <w:szCs w:val="20"/>
        </w:rPr>
        <w:t xml:space="preserve">(chat, discussion, journal), </w:t>
      </w:r>
      <w:r w:rsidR="00D66570" w:rsidRPr="00872D38">
        <w:rPr>
          <w:rFonts w:ascii="Arial" w:hAnsi="Arial" w:cs="Arial"/>
          <w:sz w:val="20"/>
          <w:szCs w:val="20"/>
        </w:rPr>
        <w:t xml:space="preserve">on topics </w:t>
      </w:r>
      <w:r w:rsidR="0024739A" w:rsidRPr="00872D38">
        <w:rPr>
          <w:rFonts w:ascii="Arial" w:hAnsi="Arial" w:cs="Arial"/>
          <w:sz w:val="20"/>
          <w:szCs w:val="20"/>
        </w:rPr>
        <w:t xml:space="preserve">relevant </w:t>
      </w:r>
      <w:r w:rsidR="00D66570" w:rsidRPr="00872D38">
        <w:rPr>
          <w:rFonts w:ascii="Arial" w:hAnsi="Arial" w:cs="Arial"/>
          <w:sz w:val="20"/>
          <w:szCs w:val="20"/>
        </w:rPr>
        <w:t xml:space="preserve">to </w:t>
      </w:r>
      <w:r w:rsidR="0024739A" w:rsidRPr="00872D38">
        <w:rPr>
          <w:rFonts w:ascii="Arial" w:hAnsi="Arial" w:cs="Arial"/>
          <w:sz w:val="20"/>
          <w:szCs w:val="20"/>
        </w:rPr>
        <w:t>novice students</w:t>
      </w:r>
      <w:r w:rsidR="003A750F" w:rsidRPr="00872D38">
        <w:rPr>
          <w:rFonts w:ascii="Arial" w:hAnsi="Arial" w:cs="Arial"/>
          <w:sz w:val="20"/>
          <w:szCs w:val="20"/>
        </w:rPr>
        <w:t xml:space="preserve"> in</w:t>
      </w:r>
      <w:r w:rsidR="00D66570" w:rsidRPr="00872D38">
        <w:rPr>
          <w:rFonts w:ascii="Arial" w:hAnsi="Arial" w:cs="Arial"/>
          <w:sz w:val="20"/>
          <w:szCs w:val="20"/>
        </w:rPr>
        <w:t xml:space="preserve"> the online academic setting, </w:t>
      </w:r>
      <w:r w:rsidR="00411C72" w:rsidRPr="00872D38">
        <w:rPr>
          <w:rFonts w:ascii="Arial" w:hAnsi="Arial" w:cs="Arial"/>
          <w:sz w:val="20"/>
          <w:szCs w:val="20"/>
        </w:rPr>
        <w:t>requiring</w:t>
      </w:r>
      <w:r w:rsidRPr="00872D38">
        <w:rPr>
          <w:rFonts w:ascii="Arial" w:hAnsi="Arial" w:cs="Arial"/>
          <w:sz w:val="20"/>
          <w:szCs w:val="20"/>
        </w:rPr>
        <w:t xml:space="preserve"> the use of </w:t>
      </w:r>
      <w:r w:rsidR="00A31F52" w:rsidRPr="00872D38">
        <w:rPr>
          <w:rFonts w:ascii="Arial" w:hAnsi="Arial" w:cs="Arial"/>
          <w:sz w:val="20"/>
          <w:szCs w:val="20"/>
        </w:rPr>
        <w:t>different styles of written English</w:t>
      </w:r>
      <w:r w:rsidR="00D66570" w:rsidRPr="00872D38">
        <w:rPr>
          <w:rFonts w:ascii="Arial" w:hAnsi="Arial" w:cs="Arial"/>
          <w:sz w:val="20"/>
          <w:szCs w:val="20"/>
        </w:rPr>
        <w:t xml:space="preserve"> appropriate to a</w:t>
      </w:r>
      <w:r w:rsidR="008E7134" w:rsidRPr="00872D38">
        <w:rPr>
          <w:rFonts w:ascii="Arial" w:hAnsi="Arial" w:cs="Arial"/>
          <w:sz w:val="20"/>
          <w:szCs w:val="20"/>
        </w:rPr>
        <w:t xml:space="preserve"> </w:t>
      </w:r>
      <w:r w:rsidR="00D66570" w:rsidRPr="00872D38">
        <w:rPr>
          <w:rFonts w:ascii="Arial" w:hAnsi="Arial" w:cs="Arial"/>
          <w:sz w:val="20"/>
          <w:szCs w:val="20"/>
        </w:rPr>
        <w:t>university</w:t>
      </w:r>
      <w:r w:rsidR="008E7134" w:rsidRPr="00872D38">
        <w:rPr>
          <w:rFonts w:ascii="Arial" w:hAnsi="Arial" w:cs="Arial"/>
          <w:sz w:val="20"/>
          <w:szCs w:val="20"/>
        </w:rPr>
        <w:t xml:space="preserve"> </w:t>
      </w:r>
      <w:r w:rsidR="003A750F" w:rsidRPr="00872D38">
        <w:rPr>
          <w:rFonts w:ascii="Arial" w:hAnsi="Arial" w:cs="Arial"/>
          <w:sz w:val="20"/>
          <w:szCs w:val="20"/>
        </w:rPr>
        <w:t>context</w:t>
      </w:r>
      <w:r w:rsidR="00A31F52" w:rsidRPr="00872D38">
        <w:rPr>
          <w:rFonts w:ascii="Arial" w:hAnsi="Arial" w:cs="Arial"/>
          <w:sz w:val="20"/>
          <w:szCs w:val="20"/>
        </w:rPr>
        <w:t>.</w:t>
      </w:r>
    </w:p>
    <w:p w:rsidR="00A31F52" w:rsidRPr="00872D38" w:rsidRDefault="00A31F52" w:rsidP="008928F9">
      <w:pPr>
        <w:spacing w:after="0" w:line="240" w:lineRule="auto"/>
        <w:jc w:val="both"/>
        <w:rPr>
          <w:rFonts w:ascii="Arial" w:hAnsi="Arial" w:cs="Arial"/>
          <w:sz w:val="20"/>
          <w:szCs w:val="20"/>
        </w:rPr>
      </w:pPr>
    </w:p>
    <w:p w:rsidR="00E15339" w:rsidRPr="00872D38" w:rsidRDefault="00E15339" w:rsidP="008928F9">
      <w:pPr>
        <w:spacing w:after="0" w:line="240" w:lineRule="auto"/>
        <w:rPr>
          <w:rFonts w:ascii="Arial" w:hAnsi="Arial" w:cs="Arial"/>
          <w:b/>
          <w:sz w:val="20"/>
          <w:szCs w:val="20"/>
        </w:rPr>
      </w:pPr>
    </w:p>
    <w:p w:rsidR="00A31F52" w:rsidRPr="00DC311F" w:rsidRDefault="00DC311F" w:rsidP="008928F9">
      <w:pPr>
        <w:spacing w:after="0" w:line="240" w:lineRule="auto"/>
        <w:jc w:val="both"/>
        <w:rPr>
          <w:rFonts w:ascii="Arial" w:hAnsi="Arial" w:cs="Arial"/>
          <w:b/>
          <w:sz w:val="24"/>
          <w:szCs w:val="24"/>
        </w:rPr>
      </w:pPr>
      <w:r w:rsidRPr="00DC311F">
        <w:rPr>
          <w:rFonts w:ascii="Arial" w:hAnsi="Arial" w:cs="Arial"/>
          <w:b/>
          <w:sz w:val="24"/>
          <w:szCs w:val="24"/>
        </w:rPr>
        <w:t>2</w:t>
      </w:r>
      <w:r w:rsidRPr="00DC311F">
        <w:rPr>
          <w:rFonts w:ascii="Arial" w:hAnsi="Arial" w:cs="Arial"/>
          <w:b/>
          <w:sz w:val="24"/>
          <w:szCs w:val="24"/>
        </w:rPr>
        <w:tab/>
        <w:t>COURSE DESIGN</w:t>
      </w:r>
    </w:p>
    <w:p w:rsidR="00575F8B" w:rsidRPr="00872D38" w:rsidRDefault="00575F8B" w:rsidP="008928F9">
      <w:pPr>
        <w:spacing w:after="0" w:line="240" w:lineRule="auto"/>
        <w:jc w:val="both"/>
        <w:rPr>
          <w:rFonts w:ascii="Arial" w:hAnsi="Arial" w:cs="Arial"/>
          <w:sz w:val="20"/>
          <w:szCs w:val="20"/>
        </w:rPr>
      </w:pPr>
    </w:p>
    <w:p w:rsidR="00F50C96" w:rsidRPr="00872D38" w:rsidRDefault="00F50C96" w:rsidP="008928F9">
      <w:pPr>
        <w:spacing w:after="0" w:line="240" w:lineRule="auto"/>
        <w:jc w:val="both"/>
        <w:rPr>
          <w:rFonts w:ascii="Arial" w:hAnsi="Arial" w:cs="Arial"/>
          <w:sz w:val="20"/>
          <w:szCs w:val="20"/>
        </w:rPr>
      </w:pPr>
      <w:r w:rsidRPr="00872D38">
        <w:rPr>
          <w:rFonts w:ascii="Arial" w:hAnsi="Arial" w:cs="Arial"/>
          <w:sz w:val="20"/>
          <w:szCs w:val="20"/>
        </w:rPr>
        <w:t>Five</w:t>
      </w:r>
      <w:r w:rsidR="00B556C8" w:rsidRPr="00872D38">
        <w:rPr>
          <w:rFonts w:ascii="Arial" w:hAnsi="Arial" w:cs="Arial"/>
          <w:sz w:val="20"/>
          <w:szCs w:val="20"/>
        </w:rPr>
        <w:t xml:space="preserve"> </w:t>
      </w:r>
      <w:r w:rsidR="003B1E4A" w:rsidRPr="00872D38">
        <w:rPr>
          <w:rFonts w:ascii="Arial" w:hAnsi="Arial" w:cs="Arial"/>
          <w:sz w:val="20"/>
          <w:szCs w:val="20"/>
        </w:rPr>
        <w:t xml:space="preserve">topics </w:t>
      </w:r>
      <w:r w:rsidR="00B556C8" w:rsidRPr="00872D38">
        <w:rPr>
          <w:rFonts w:ascii="Arial" w:hAnsi="Arial" w:cs="Arial"/>
          <w:sz w:val="20"/>
          <w:szCs w:val="20"/>
        </w:rPr>
        <w:t xml:space="preserve">emerged </w:t>
      </w:r>
      <w:r w:rsidR="00C9636F" w:rsidRPr="00872D38">
        <w:rPr>
          <w:rFonts w:ascii="Arial" w:hAnsi="Arial" w:cs="Arial"/>
          <w:sz w:val="20"/>
          <w:szCs w:val="20"/>
        </w:rPr>
        <w:t xml:space="preserve">from </w:t>
      </w:r>
      <w:r w:rsidR="00411C72" w:rsidRPr="00872D38">
        <w:rPr>
          <w:rFonts w:ascii="Arial" w:hAnsi="Arial" w:cs="Arial"/>
          <w:sz w:val="20"/>
          <w:szCs w:val="20"/>
        </w:rPr>
        <w:t>my</w:t>
      </w:r>
      <w:r w:rsidR="00C9636F" w:rsidRPr="00872D38">
        <w:rPr>
          <w:rFonts w:ascii="Arial" w:hAnsi="Arial" w:cs="Arial"/>
          <w:sz w:val="20"/>
          <w:szCs w:val="20"/>
        </w:rPr>
        <w:t xml:space="preserve"> </w:t>
      </w:r>
      <w:r w:rsidRPr="00872D38">
        <w:rPr>
          <w:rFonts w:ascii="Arial" w:hAnsi="Arial" w:cs="Arial"/>
          <w:sz w:val="20"/>
          <w:szCs w:val="20"/>
        </w:rPr>
        <w:t xml:space="preserve">further </w:t>
      </w:r>
      <w:r w:rsidR="00C9636F" w:rsidRPr="00872D38">
        <w:rPr>
          <w:rFonts w:ascii="Arial" w:hAnsi="Arial" w:cs="Arial"/>
          <w:sz w:val="20"/>
          <w:szCs w:val="20"/>
        </w:rPr>
        <w:t>research as being key elements</w:t>
      </w:r>
      <w:r w:rsidR="008E7134" w:rsidRPr="00872D38">
        <w:rPr>
          <w:rFonts w:ascii="Arial" w:hAnsi="Arial" w:cs="Arial"/>
          <w:sz w:val="20"/>
          <w:szCs w:val="20"/>
        </w:rPr>
        <w:t xml:space="preserve"> </w:t>
      </w:r>
      <w:r w:rsidR="00C9636F" w:rsidRPr="00872D38">
        <w:rPr>
          <w:rFonts w:ascii="Arial" w:hAnsi="Arial" w:cs="Arial"/>
          <w:sz w:val="20"/>
          <w:szCs w:val="20"/>
        </w:rPr>
        <w:t xml:space="preserve">in a course </w:t>
      </w:r>
      <w:r w:rsidR="008E7134" w:rsidRPr="00872D38">
        <w:rPr>
          <w:rFonts w:ascii="Arial" w:hAnsi="Arial" w:cs="Arial"/>
          <w:sz w:val="20"/>
          <w:szCs w:val="20"/>
        </w:rPr>
        <w:t>for beginning ODL students</w:t>
      </w:r>
      <w:r w:rsidR="00411C72" w:rsidRPr="00872D38">
        <w:rPr>
          <w:rFonts w:ascii="Arial" w:hAnsi="Arial" w:cs="Arial"/>
          <w:sz w:val="20"/>
          <w:szCs w:val="20"/>
        </w:rPr>
        <w:t>:</w:t>
      </w:r>
      <w:r w:rsidR="00926426" w:rsidRPr="00872D38">
        <w:rPr>
          <w:rFonts w:ascii="Arial" w:hAnsi="Arial" w:cs="Arial"/>
          <w:sz w:val="20"/>
          <w:szCs w:val="20"/>
        </w:rPr>
        <w:t xml:space="preserve"> the nature and communicative demands of online study, as opposed to conventional study; the </w:t>
      </w:r>
      <w:r w:rsidR="00C9636F" w:rsidRPr="00872D38">
        <w:rPr>
          <w:rFonts w:ascii="Arial" w:hAnsi="Arial" w:cs="Arial"/>
          <w:sz w:val="20"/>
          <w:szCs w:val="20"/>
        </w:rPr>
        <w:t xml:space="preserve">need to adhere to local </w:t>
      </w:r>
      <w:r w:rsidR="00926426" w:rsidRPr="00872D38">
        <w:rPr>
          <w:rFonts w:ascii="Arial" w:hAnsi="Arial" w:cs="Arial"/>
          <w:sz w:val="20"/>
          <w:szCs w:val="20"/>
        </w:rPr>
        <w:t xml:space="preserve">norms of student-student and student-staff interaction online; awareness of the tools now available to </w:t>
      </w:r>
      <w:r w:rsidR="00C9636F" w:rsidRPr="00872D38">
        <w:rPr>
          <w:rFonts w:ascii="Arial" w:hAnsi="Arial" w:cs="Arial"/>
          <w:sz w:val="20"/>
          <w:szCs w:val="20"/>
        </w:rPr>
        <w:t xml:space="preserve">help students focus on academic and </w:t>
      </w:r>
      <w:r w:rsidR="00926426" w:rsidRPr="00872D38">
        <w:rPr>
          <w:rFonts w:ascii="Arial" w:hAnsi="Arial" w:cs="Arial"/>
          <w:sz w:val="20"/>
          <w:szCs w:val="20"/>
        </w:rPr>
        <w:t xml:space="preserve"> technical vocabulary in </w:t>
      </w:r>
      <w:r w:rsidR="00C9636F" w:rsidRPr="00872D38">
        <w:rPr>
          <w:rFonts w:ascii="Arial" w:hAnsi="Arial" w:cs="Arial"/>
          <w:sz w:val="20"/>
          <w:szCs w:val="20"/>
        </w:rPr>
        <w:t xml:space="preserve">their </w:t>
      </w:r>
      <w:r w:rsidR="00411C72" w:rsidRPr="00872D38">
        <w:rPr>
          <w:rFonts w:ascii="Arial" w:hAnsi="Arial" w:cs="Arial"/>
          <w:sz w:val="20"/>
          <w:szCs w:val="20"/>
        </w:rPr>
        <w:t xml:space="preserve">specialist </w:t>
      </w:r>
      <w:r w:rsidR="00C9636F" w:rsidRPr="00872D38">
        <w:rPr>
          <w:rFonts w:ascii="Arial" w:hAnsi="Arial" w:cs="Arial"/>
          <w:sz w:val="20"/>
          <w:szCs w:val="20"/>
        </w:rPr>
        <w:t>course</w:t>
      </w:r>
      <w:r w:rsidR="00926426" w:rsidRPr="00872D38">
        <w:rPr>
          <w:rFonts w:ascii="Arial" w:hAnsi="Arial" w:cs="Arial"/>
          <w:sz w:val="20"/>
          <w:szCs w:val="20"/>
        </w:rPr>
        <w:t xml:space="preserve"> readings; </w:t>
      </w:r>
      <w:r w:rsidRPr="00872D38">
        <w:rPr>
          <w:rFonts w:ascii="Arial" w:hAnsi="Arial" w:cs="Arial"/>
          <w:sz w:val="20"/>
          <w:szCs w:val="20"/>
        </w:rPr>
        <w:t xml:space="preserve">familiarity with </w:t>
      </w:r>
      <w:r w:rsidR="00926426" w:rsidRPr="00872D38">
        <w:rPr>
          <w:rFonts w:ascii="Arial" w:hAnsi="Arial" w:cs="Arial"/>
          <w:sz w:val="20"/>
          <w:szCs w:val="20"/>
        </w:rPr>
        <w:t xml:space="preserve">local expectations about </w:t>
      </w:r>
      <w:r w:rsidRPr="00872D38">
        <w:rPr>
          <w:rFonts w:ascii="Arial" w:hAnsi="Arial" w:cs="Arial"/>
          <w:sz w:val="20"/>
          <w:szCs w:val="20"/>
        </w:rPr>
        <w:t>citation and referencing</w:t>
      </w:r>
      <w:r w:rsidR="003A750F" w:rsidRPr="00872D38">
        <w:rPr>
          <w:rFonts w:ascii="Arial" w:hAnsi="Arial" w:cs="Arial"/>
          <w:sz w:val="20"/>
          <w:szCs w:val="20"/>
        </w:rPr>
        <w:t>;</w:t>
      </w:r>
      <w:r w:rsidR="00926426" w:rsidRPr="00872D38">
        <w:rPr>
          <w:rFonts w:ascii="Arial" w:hAnsi="Arial" w:cs="Arial"/>
          <w:sz w:val="20"/>
          <w:szCs w:val="20"/>
        </w:rPr>
        <w:t xml:space="preserve"> and familiarity with electronic tools to assist academic writing</w:t>
      </w:r>
      <w:r w:rsidR="00B05433" w:rsidRPr="00872D38">
        <w:rPr>
          <w:rFonts w:ascii="Arial" w:hAnsi="Arial" w:cs="Arial"/>
          <w:sz w:val="20"/>
          <w:szCs w:val="20"/>
        </w:rPr>
        <w:t xml:space="preserve">. </w:t>
      </w:r>
    </w:p>
    <w:p w:rsidR="00F50C96" w:rsidRPr="00872D38" w:rsidRDefault="00F50C96" w:rsidP="008928F9">
      <w:pPr>
        <w:spacing w:after="0" w:line="240" w:lineRule="auto"/>
        <w:jc w:val="both"/>
        <w:rPr>
          <w:rFonts w:ascii="Arial" w:hAnsi="Arial" w:cs="Arial"/>
          <w:sz w:val="20"/>
          <w:szCs w:val="20"/>
        </w:rPr>
      </w:pPr>
    </w:p>
    <w:p w:rsidR="00104FA0" w:rsidRPr="00872D38" w:rsidRDefault="00B05433" w:rsidP="008928F9">
      <w:pPr>
        <w:spacing w:after="0" w:line="240" w:lineRule="auto"/>
        <w:jc w:val="both"/>
        <w:rPr>
          <w:rFonts w:ascii="Arial" w:hAnsi="Arial" w:cs="Arial"/>
          <w:sz w:val="20"/>
          <w:szCs w:val="20"/>
        </w:rPr>
      </w:pPr>
      <w:r w:rsidRPr="00872D38">
        <w:rPr>
          <w:rFonts w:ascii="Arial" w:hAnsi="Arial" w:cs="Arial"/>
          <w:sz w:val="20"/>
          <w:szCs w:val="20"/>
        </w:rPr>
        <w:t xml:space="preserve">These </w:t>
      </w:r>
      <w:r w:rsidR="00C9636F" w:rsidRPr="00872D38">
        <w:rPr>
          <w:rFonts w:ascii="Arial" w:hAnsi="Arial" w:cs="Arial"/>
          <w:sz w:val="20"/>
          <w:szCs w:val="20"/>
        </w:rPr>
        <w:t>were translated into</w:t>
      </w:r>
      <w:r w:rsidRPr="00872D38">
        <w:rPr>
          <w:rFonts w:ascii="Arial" w:hAnsi="Arial" w:cs="Arial"/>
          <w:sz w:val="20"/>
          <w:szCs w:val="20"/>
        </w:rPr>
        <w:t xml:space="preserve"> </w:t>
      </w:r>
      <w:r w:rsidR="00411C72" w:rsidRPr="00872D38">
        <w:rPr>
          <w:rFonts w:ascii="Arial" w:hAnsi="Arial" w:cs="Arial"/>
          <w:sz w:val="20"/>
          <w:szCs w:val="20"/>
        </w:rPr>
        <w:t xml:space="preserve">a design of </w:t>
      </w:r>
      <w:r w:rsidRPr="00872D38">
        <w:rPr>
          <w:rFonts w:ascii="Arial" w:hAnsi="Arial" w:cs="Arial"/>
          <w:sz w:val="20"/>
          <w:szCs w:val="20"/>
        </w:rPr>
        <w:t xml:space="preserve">five weekly units of work, each representing 4-5 </w:t>
      </w:r>
      <w:r w:rsidR="00411C72" w:rsidRPr="00872D38">
        <w:rPr>
          <w:rFonts w:ascii="Arial" w:hAnsi="Arial" w:cs="Arial"/>
          <w:sz w:val="20"/>
          <w:szCs w:val="20"/>
        </w:rPr>
        <w:t>hours of online study and asynchronous interaction with other OPA</w:t>
      </w:r>
      <w:r w:rsidR="0013653D" w:rsidRPr="00872D38">
        <w:rPr>
          <w:rFonts w:ascii="Arial" w:hAnsi="Arial" w:cs="Arial"/>
          <w:sz w:val="20"/>
          <w:szCs w:val="20"/>
        </w:rPr>
        <w:t>L</w:t>
      </w:r>
      <w:r w:rsidR="00411C72" w:rsidRPr="00872D38">
        <w:rPr>
          <w:rFonts w:ascii="Arial" w:hAnsi="Arial" w:cs="Arial"/>
          <w:sz w:val="20"/>
          <w:szCs w:val="20"/>
        </w:rPr>
        <w:t xml:space="preserve"> participants</w:t>
      </w:r>
      <w:r w:rsidRPr="00872D38">
        <w:rPr>
          <w:rFonts w:ascii="Arial" w:hAnsi="Arial" w:cs="Arial"/>
          <w:sz w:val="20"/>
          <w:szCs w:val="20"/>
        </w:rPr>
        <w:t>:</w:t>
      </w:r>
      <w:r w:rsidR="00926426" w:rsidRPr="00872D38">
        <w:rPr>
          <w:rFonts w:ascii="Arial" w:hAnsi="Arial" w:cs="Arial"/>
          <w:sz w:val="20"/>
          <w:szCs w:val="20"/>
        </w:rPr>
        <w:t xml:space="preserve"> </w:t>
      </w:r>
    </w:p>
    <w:p w:rsidR="0028687C" w:rsidRPr="00872D38" w:rsidRDefault="0028687C" w:rsidP="008928F9">
      <w:pPr>
        <w:spacing w:after="0" w:line="240" w:lineRule="auto"/>
        <w:jc w:val="both"/>
        <w:rPr>
          <w:rFonts w:ascii="Arial" w:hAnsi="Arial" w:cs="Arial"/>
          <w:sz w:val="20"/>
          <w:szCs w:val="20"/>
        </w:rPr>
      </w:pPr>
    </w:p>
    <w:p w:rsidR="00104FA0" w:rsidRPr="00872D38" w:rsidRDefault="00104FA0" w:rsidP="008928F9">
      <w:pPr>
        <w:pStyle w:val="ListParagraph"/>
        <w:numPr>
          <w:ilvl w:val="0"/>
          <w:numId w:val="3"/>
        </w:numPr>
        <w:spacing w:after="0" w:line="240" w:lineRule="auto"/>
        <w:jc w:val="both"/>
        <w:rPr>
          <w:rFonts w:ascii="Arial" w:hAnsi="Arial" w:cs="Arial"/>
          <w:sz w:val="20"/>
          <w:szCs w:val="20"/>
        </w:rPr>
      </w:pPr>
      <w:r w:rsidRPr="00872D38">
        <w:rPr>
          <w:rFonts w:ascii="Arial" w:hAnsi="Arial" w:cs="Arial"/>
          <w:i/>
          <w:sz w:val="20"/>
          <w:szCs w:val="20"/>
        </w:rPr>
        <w:t>Introduction to e-Learning</w:t>
      </w:r>
      <w:r w:rsidRPr="00872D38">
        <w:rPr>
          <w:rFonts w:ascii="Arial" w:hAnsi="Arial" w:cs="Arial"/>
          <w:sz w:val="20"/>
          <w:szCs w:val="20"/>
        </w:rPr>
        <w:t xml:space="preserve"> </w:t>
      </w:r>
    </w:p>
    <w:p w:rsidR="00104FA0" w:rsidRPr="00872D38" w:rsidRDefault="00104FA0" w:rsidP="008928F9">
      <w:pPr>
        <w:pStyle w:val="ListParagraph"/>
        <w:numPr>
          <w:ilvl w:val="0"/>
          <w:numId w:val="3"/>
        </w:numPr>
        <w:spacing w:after="0" w:line="240" w:lineRule="auto"/>
        <w:jc w:val="both"/>
        <w:rPr>
          <w:rFonts w:ascii="Arial" w:hAnsi="Arial" w:cs="Arial"/>
          <w:sz w:val="20"/>
          <w:szCs w:val="20"/>
        </w:rPr>
      </w:pPr>
      <w:r w:rsidRPr="00872D38">
        <w:rPr>
          <w:rFonts w:ascii="Arial" w:hAnsi="Arial" w:cs="Arial"/>
          <w:i/>
          <w:sz w:val="20"/>
          <w:szCs w:val="20"/>
        </w:rPr>
        <w:lastRenderedPageBreak/>
        <w:t>Online Academic Communication</w:t>
      </w:r>
      <w:r w:rsidRPr="00872D38">
        <w:rPr>
          <w:rFonts w:ascii="Arial" w:hAnsi="Arial" w:cs="Arial"/>
          <w:sz w:val="20"/>
          <w:szCs w:val="20"/>
        </w:rPr>
        <w:t xml:space="preserve">  </w:t>
      </w:r>
    </w:p>
    <w:p w:rsidR="00104FA0" w:rsidRPr="00872D38" w:rsidRDefault="00104FA0" w:rsidP="008928F9">
      <w:pPr>
        <w:pStyle w:val="ListParagraph"/>
        <w:numPr>
          <w:ilvl w:val="0"/>
          <w:numId w:val="3"/>
        </w:numPr>
        <w:spacing w:after="0" w:line="240" w:lineRule="auto"/>
        <w:jc w:val="both"/>
        <w:rPr>
          <w:rFonts w:ascii="Arial" w:hAnsi="Arial" w:cs="Arial"/>
          <w:sz w:val="20"/>
          <w:szCs w:val="20"/>
        </w:rPr>
      </w:pPr>
      <w:r w:rsidRPr="00872D38">
        <w:rPr>
          <w:rFonts w:ascii="Arial" w:hAnsi="Arial" w:cs="Arial"/>
          <w:i/>
          <w:sz w:val="20"/>
          <w:szCs w:val="20"/>
        </w:rPr>
        <w:t>Exploring Academic Language in Your Field</w:t>
      </w:r>
      <w:r w:rsidRPr="00872D38">
        <w:rPr>
          <w:rFonts w:ascii="Arial" w:hAnsi="Arial" w:cs="Arial"/>
          <w:sz w:val="20"/>
          <w:szCs w:val="20"/>
        </w:rPr>
        <w:t xml:space="preserve"> </w:t>
      </w:r>
    </w:p>
    <w:p w:rsidR="00104FA0" w:rsidRPr="00872D38" w:rsidRDefault="00104FA0" w:rsidP="008928F9">
      <w:pPr>
        <w:pStyle w:val="ListParagraph"/>
        <w:numPr>
          <w:ilvl w:val="0"/>
          <w:numId w:val="3"/>
        </w:numPr>
        <w:spacing w:after="0" w:line="240" w:lineRule="auto"/>
        <w:jc w:val="both"/>
        <w:rPr>
          <w:rFonts w:ascii="Arial" w:hAnsi="Arial" w:cs="Arial"/>
          <w:sz w:val="20"/>
          <w:szCs w:val="20"/>
        </w:rPr>
      </w:pPr>
      <w:r w:rsidRPr="00872D38">
        <w:rPr>
          <w:rFonts w:ascii="Arial" w:hAnsi="Arial" w:cs="Arial"/>
          <w:i/>
          <w:sz w:val="20"/>
          <w:szCs w:val="20"/>
        </w:rPr>
        <w:t>Critical Reading and Writing</w:t>
      </w:r>
      <w:r w:rsidRPr="00872D38">
        <w:rPr>
          <w:rFonts w:ascii="Arial" w:hAnsi="Arial" w:cs="Arial"/>
          <w:sz w:val="20"/>
          <w:szCs w:val="20"/>
        </w:rPr>
        <w:t xml:space="preserve"> </w:t>
      </w:r>
    </w:p>
    <w:p w:rsidR="00104FA0" w:rsidRPr="00872D38" w:rsidRDefault="00104FA0" w:rsidP="008928F9">
      <w:pPr>
        <w:pStyle w:val="ListParagraph"/>
        <w:numPr>
          <w:ilvl w:val="0"/>
          <w:numId w:val="3"/>
        </w:numPr>
        <w:spacing w:after="0" w:line="240" w:lineRule="auto"/>
        <w:jc w:val="both"/>
        <w:rPr>
          <w:rFonts w:ascii="Arial" w:hAnsi="Arial" w:cs="Arial"/>
          <w:sz w:val="20"/>
          <w:szCs w:val="20"/>
        </w:rPr>
      </w:pPr>
      <w:r w:rsidRPr="00872D38">
        <w:rPr>
          <w:rFonts w:ascii="Arial" w:hAnsi="Arial" w:cs="Arial"/>
          <w:i/>
          <w:sz w:val="20"/>
          <w:szCs w:val="20"/>
        </w:rPr>
        <w:t>e-Tools for Academic Writing</w:t>
      </w:r>
      <w:r w:rsidRPr="00872D38">
        <w:rPr>
          <w:rFonts w:ascii="Arial" w:hAnsi="Arial" w:cs="Arial"/>
          <w:sz w:val="20"/>
          <w:szCs w:val="20"/>
        </w:rPr>
        <w:t xml:space="preserve"> </w:t>
      </w:r>
    </w:p>
    <w:p w:rsidR="0028687C" w:rsidRPr="00872D38" w:rsidRDefault="0028687C" w:rsidP="0028687C">
      <w:pPr>
        <w:spacing w:after="0" w:line="240" w:lineRule="auto"/>
        <w:jc w:val="both"/>
        <w:rPr>
          <w:rFonts w:ascii="Arial" w:hAnsi="Arial" w:cs="Arial"/>
          <w:b/>
          <w:sz w:val="20"/>
          <w:szCs w:val="20"/>
        </w:rPr>
      </w:pPr>
    </w:p>
    <w:p w:rsidR="0028687C" w:rsidRPr="00DC311F" w:rsidRDefault="00DC311F" w:rsidP="0028687C">
      <w:pPr>
        <w:spacing w:after="0" w:line="240" w:lineRule="auto"/>
        <w:jc w:val="both"/>
        <w:rPr>
          <w:rFonts w:ascii="Arial" w:hAnsi="Arial" w:cs="Arial"/>
          <w:b/>
          <w:sz w:val="24"/>
          <w:szCs w:val="24"/>
        </w:rPr>
      </w:pPr>
      <w:r>
        <w:rPr>
          <w:rFonts w:ascii="Arial" w:hAnsi="Arial" w:cs="Arial"/>
          <w:b/>
          <w:sz w:val="24"/>
          <w:szCs w:val="24"/>
        </w:rPr>
        <w:t>2.1</w:t>
      </w:r>
      <w:r>
        <w:rPr>
          <w:rFonts w:ascii="Arial" w:hAnsi="Arial" w:cs="Arial"/>
          <w:b/>
          <w:sz w:val="24"/>
          <w:szCs w:val="24"/>
        </w:rPr>
        <w:tab/>
      </w:r>
      <w:r w:rsidR="0028687C" w:rsidRPr="00DC311F">
        <w:rPr>
          <w:rFonts w:ascii="Arial" w:hAnsi="Arial" w:cs="Arial"/>
          <w:b/>
          <w:sz w:val="24"/>
          <w:szCs w:val="24"/>
        </w:rPr>
        <w:t>Materials production</w:t>
      </w:r>
    </w:p>
    <w:p w:rsidR="0028687C" w:rsidRPr="00872D38" w:rsidRDefault="0028687C" w:rsidP="0028687C">
      <w:pPr>
        <w:spacing w:after="0" w:line="240" w:lineRule="auto"/>
        <w:jc w:val="both"/>
        <w:rPr>
          <w:rFonts w:ascii="Arial" w:hAnsi="Arial" w:cs="Arial"/>
          <w:sz w:val="20"/>
          <w:szCs w:val="20"/>
        </w:rPr>
      </w:pPr>
    </w:p>
    <w:p w:rsidR="0028687C" w:rsidRPr="00872D38" w:rsidRDefault="0028687C" w:rsidP="0028687C">
      <w:pPr>
        <w:spacing w:after="0" w:line="240" w:lineRule="auto"/>
        <w:jc w:val="both"/>
        <w:rPr>
          <w:rFonts w:ascii="Arial" w:hAnsi="Arial" w:cs="Arial"/>
          <w:sz w:val="20"/>
          <w:szCs w:val="20"/>
        </w:rPr>
      </w:pPr>
      <w:r w:rsidRPr="00872D38">
        <w:rPr>
          <w:rFonts w:ascii="Arial" w:hAnsi="Arial" w:cs="Arial"/>
          <w:sz w:val="20"/>
          <w:szCs w:val="20"/>
        </w:rPr>
        <w:t xml:space="preserve">The conversion of </w:t>
      </w:r>
      <w:r w:rsidR="00196C22" w:rsidRPr="00872D38">
        <w:rPr>
          <w:rFonts w:ascii="Arial" w:hAnsi="Arial" w:cs="Arial"/>
          <w:sz w:val="20"/>
          <w:szCs w:val="20"/>
        </w:rPr>
        <w:t xml:space="preserve">the </w:t>
      </w:r>
      <w:r w:rsidRPr="00872D38">
        <w:rPr>
          <w:rFonts w:ascii="Arial" w:hAnsi="Arial" w:cs="Arial"/>
          <w:sz w:val="20"/>
          <w:szCs w:val="20"/>
        </w:rPr>
        <w:t xml:space="preserve">design into learning materials was undertaken by my ELTC colleague Anton Elloway and took the equivalent of eight weeks’ work. The full set of materials represents seven weeks of activities: </w:t>
      </w:r>
    </w:p>
    <w:p w:rsidR="0028687C" w:rsidRPr="00872D38" w:rsidRDefault="0028687C" w:rsidP="0028687C">
      <w:pPr>
        <w:pStyle w:val="ListParagraph"/>
        <w:numPr>
          <w:ilvl w:val="0"/>
          <w:numId w:val="1"/>
        </w:numPr>
        <w:spacing w:after="0" w:line="240" w:lineRule="auto"/>
        <w:jc w:val="both"/>
        <w:rPr>
          <w:rFonts w:ascii="Arial" w:hAnsi="Arial" w:cs="Arial"/>
          <w:sz w:val="20"/>
          <w:szCs w:val="20"/>
        </w:rPr>
      </w:pPr>
      <w:r w:rsidRPr="00872D38">
        <w:rPr>
          <w:rFonts w:ascii="Arial" w:hAnsi="Arial" w:cs="Arial"/>
          <w:sz w:val="20"/>
          <w:szCs w:val="20"/>
        </w:rPr>
        <w:t xml:space="preserve">Pre-course week (beginning 29 July 2013) </w:t>
      </w:r>
      <w:r w:rsidRPr="00872D38">
        <w:rPr>
          <w:rFonts w:ascii="Arial" w:hAnsi="Arial" w:cs="Arial"/>
          <w:i/>
          <w:sz w:val="20"/>
          <w:szCs w:val="20"/>
        </w:rPr>
        <w:t>Welcome</w:t>
      </w:r>
      <w:r w:rsidRPr="00872D38">
        <w:rPr>
          <w:rFonts w:ascii="Arial" w:hAnsi="Arial" w:cs="Arial"/>
          <w:sz w:val="20"/>
          <w:szCs w:val="20"/>
        </w:rPr>
        <w:t xml:space="preserve"> and </w:t>
      </w:r>
      <w:r w:rsidRPr="00872D38">
        <w:rPr>
          <w:rFonts w:ascii="Arial" w:hAnsi="Arial" w:cs="Arial"/>
          <w:i/>
          <w:sz w:val="20"/>
          <w:szCs w:val="20"/>
        </w:rPr>
        <w:t>Introduction</w:t>
      </w:r>
    </w:p>
    <w:p w:rsidR="0028687C" w:rsidRPr="00872D38" w:rsidRDefault="0028687C" w:rsidP="0028687C">
      <w:pPr>
        <w:pStyle w:val="ListParagraph"/>
        <w:numPr>
          <w:ilvl w:val="0"/>
          <w:numId w:val="1"/>
        </w:numPr>
        <w:spacing w:after="0" w:line="240" w:lineRule="auto"/>
        <w:jc w:val="both"/>
        <w:rPr>
          <w:rFonts w:ascii="Arial" w:hAnsi="Arial" w:cs="Arial"/>
          <w:sz w:val="20"/>
          <w:szCs w:val="20"/>
        </w:rPr>
      </w:pPr>
      <w:r w:rsidRPr="00872D38">
        <w:rPr>
          <w:rFonts w:ascii="Arial" w:hAnsi="Arial" w:cs="Arial"/>
          <w:sz w:val="20"/>
          <w:szCs w:val="20"/>
        </w:rPr>
        <w:t>Study weeks 1-5 (beginning 5, 12, 19 and 26 August, and 2 September)</w:t>
      </w:r>
    </w:p>
    <w:p w:rsidR="0028687C" w:rsidRPr="00872D38" w:rsidRDefault="0028687C" w:rsidP="0028687C">
      <w:pPr>
        <w:pStyle w:val="ListParagraph"/>
        <w:numPr>
          <w:ilvl w:val="0"/>
          <w:numId w:val="1"/>
        </w:numPr>
        <w:spacing w:after="0" w:line="240" w:lineRule="auto"/>
        <w:jc w:val="both"/>
        <w:rPr>
          <w:rFonts w:ascii="Arial" w:hAnsi="Arial" w:cs="Arial"/>
          <w:sz w:val="20"/>
          <w:szCs w:val="20"/>
        </w:rPr>
      </w:pPr>
      <w:r w:rsidRPr="00872D38">
        <w:rPr>
          <w:rFonts w:ascii="Arial" w:hAnsi="Arial" w:cs="Arial"/>
          <w:sz w:val="20"/>
          <w:szCs w:val="20"/>
        </w:rPr>
        <w:t xml:space="preserve">Post-course week (beginning 9 September)  </w:t>
      </w:r>
      <w:r w:rsidRPr="00872D38">
        <w:rPr>
          <w:rFonts w:ascii="Arial" w:hAnsi="Arial" w:cs="Arial"/>
          <w:i/>
          <w:sz w:val="20"/>
          <w:szCs w:val="20"/>
        </w:rPr>
        <w:t>Goodbye</w:t>
      </w:r>
    </w:p>
    <w:p w:rsidR="0028687C" w:rsidRPr="00872D38" w:rsidRDefault="0028687C" w:rsidP="0028687C">
      <w:pPr>
        <w:spacing w:after="0" w:line="240" w:lineRule="auto"/>
        <w:jc w:val="both"/>
        <w:rPr>
          <w:rFonts w:ascii="Arial" w:hAnsi="Arial" w:cs="Arial"/>
          <w:sz w:val="20"/>
          <w:szCs w:val="20"/>
        </w:rPr>
      </w:pPr>
    </w:p>
    <w:p w:rsidR="0028687C" w:rsidRPr="00872D38" w:rsidRDefault="0028687C" w:rsidP="0028687C">
      <w:pPr>
        <w:spacing w:after="0" w:line="240" w:lineRule="auto"/>
        <w:jc w:val="both"/>
        <w:rPr>
          <w:rFonts w:ascii="Arial" w:hAnsi="Arial" w:cs="Arial"/>
          <w:sz w:val="20"/>
          <w:szCs w:val="20"/>
        </w:rPr>
      </w:pPr>
      <w:r w:rsidRPr="00872D38">
        <w:rPr>
          <w:rFonts w:ascii="Arial" w:hAnsi="Arial" w:cs="Arial"/>
          <w:sz w:val="20"/>
          <w:szCs w:val="20"/>
        </w:rPr>
        <w:t xml:space="preserve">In the </w:t>
      </w:r>
      <w:r w:rsidRPr="00DC311F">
        <w:rPr>
          <w:rFonts w:ascii="Arial" w:hAnsi="Arial" w:cs="Arial"/>
          <w:sz w:val="20"/>
          <w:szCs w:val="20"/>
        </w:rPr>
        <w:t>pre-course week</w:t>
      </w:r>
      <w:r w:rsidRPr="00872D38">
        <w:rPr>
          <w:rFonts w:ascii="Arial" w:hAnsi="Arial" w:cs="Arial"/>
          <w:sz w:val="20"/>
          <w:szCs w:val="20"/>
        </w:rPr>
        <w:t xml:space="preserve"> activities, </w:t>
      </w:r>
      <w:r w:rsidRPr="00872D38">
        <w:rPr>
          <w:rFonts w:ascii="Arial" w:hAnsi="Arial" w:cs="Arial"/>
          <w:i/>
          <w:sz w:val="20"/>
          <w:szCs w:val="20"/>
        </w:rPr>
        <w:t>Welcome</w:t>
      </w:r>
      <w:r w:rsidRPr="00872D38">
        <w:rPr>
          <w:rFonts w:ascii="Arial" w:hAnsi="Arial" w:cs="Arial"/>
          <w:sz w:val="20"/>
          <w:szCs w:val="20"/>
        </w:rPr>
        <w:t xml:space="preserve"> and </w:t>
      </w:r>
      <w:r w:rsidRPr="00872D38">
        <w:rPr>
          <w:rFonts w:ascii="Arial" w:hAnsi="Arial" w:cs="Arial"/>
          <w:i/>
          <w:sz w:val="20"/>
          <w:szCs w:val="20"/>
        </w:rPr>
        <w:t>Introduction to OPAL</w:t>
      </w:r>
      <w:r w:rsidRPr="00872D38">
        <w:rPr>
          <w:rFonts w:ascii="Arial" w:hAnsi="Arial" w:cs="Arial"/>
          <w:sz w:val="20"/>
          <w:szCs w:val="20"/>
        </w:rPr>
        <w:t xml:space="preserve">, </w:t>
      </w:r>
      <w:r w:rsidR="00196C22" w:rsidRPr="00872D38">
        <w:rPr>
          <w:rFonts w:ascii="Arial" w:hAnsi="Arial" w:cs="Arial"/>
          <w:sz w:val="20"/>
          <w:szCs w:val="20"/>
        </w:rPr>
        <w:t>students are in</w:t>
      </w:r>
      <w:r w:rsidRPr="00872D38">
        <w:rPr>
          <w:rFonts w:ascii="Arial" w:hAnsi="Arial" w:cs="Arial"/>
          <w:sz w:val="20"/>
          <w:szCs w:val="20"/>
        </w:rPr>
        <w:t>volve</w:t>
      </w:r>
      <w:r w:rsidR="00196C22" w:rsidRPr="00872D38">
        <w:rPr>
          <w:rFonts w:ascii="Arial" w:hAnsi="Arial" w:cs="Arial"/>
          <w:sz w:val="20"/>
          <w:szCs w:val="20"/>
        </w:rPr>
        <w:t>d</w:t>
      </w:r>
      <w:r w:rsidRPr="00872D38">
        <w:rPr>
          <w:rFonts w:ascii="Arial" w:hAnsi="Arial" w:cs="Arial"/>
          <w:sz w:val="20"/>
          <w:szCs w:val="20"/>
        </w:rPr>
        <w:t xml:space="preserve"> </w:t>
      </w:r>
      <w:r w:rsidR="00196C22" w:rsidRPr="00872D38">
        <w:rPr>
          <w:rFonts w:ascii="Arial" w:hAnsi="Arial" w:cs="Arial"/>
          <w:sz w:val="20"/>
          <w:szCs w:val="20"/>
        </w:rPr>
        <w:t xml:space="preserve">in </w:t>
      </w:r>
      <w:r w:rsidRPr="00872D38">
        <w:rPr>
          <w:rFonts w:ascii="Arial" w:hAnsi="Arial" w:cs="Arial"/>
          <w:sz w:val="20"/>
          <w:szCs w:val="20"/>
        </w:rPr>
        <w:t>communicatin</w:t>
      </w:r>
      <w:r w:rsidR="00196C22" w:rsidRPr="00872D38">
        <w:rPr>
          <w:rFonts w:ascii="Arial" w:hAnsi="Arial" w:cs="Arial"/>
          <w:sz w:val="20"/>
          <w:szCs w:val="20"/>
        </w:rPr>
        <w:t>g</w:t>
      </w:r>
      <w:r w:rsidRPr="00872D38">
        <w:rPr>
          <w:rFonts w:ascii="Arial" w:hAnsi="Arial" w:cs="Arial"/>
          <w:sz w:val="20"/>
          <w:szCs w:val="20"/>
        </w:rPr>
        <w:t xml:space="preserve"> with everyone else on the course. We wanted to encourage the</w:t>
      </w:r>
      <w:r w:rsidR="00196C22" w:rsidRPr="00872D38">
        <w:rPr>
          <w:rFonts w:ascii="Arial" w:hAnsi="Arial" w:cs="Arial"/>
          <w:sz w:val="20"/>
          <w:szCs w:val="20"/>
        </w:rPr>
        <w:t>m</w:t>
      </w:r>
      <w:r w:rsidRPr="00872D38">
        <w:rPr>
          <w:rFonts w:ascii="Arial" w:hAnsi="Arial" w:cs="Arial"/>
          <w:sz w:val="20"/>
          <w:szCs w:val="20"/>
        </w:rPr>
        <w:t xml:space="preserve"> to use a Chat area throughout the course, where they could post messages for </w:t>
      </w:r>
      <w:r w:rsidR="00196C22" w:rsidRPr="00872D38">
        <w:rPr>
          <w:rFonts w:ascii="Arial" w:hAnsi="Arial" w:cs="Arial"/>
          <w:sz w:val="20"/>
          <w:szCs w:val="20"/>
        </w:rPr>
        <w:t xml:space="preserve">others students, including those not in </w:t>
      </w:r>
      <w:r w:rsidRPr="00872D38">
        <w:rPr>
          <w:rFonts w:ascii="Arial" w:hAnsi="Arial" w:cs="Arial"/>
          <w:sz w:val="20"/>
          <w:szCs w:val="20"/>
        </w:rPr>
        <w:t xml:space="preserve">their tutorial group. From the beginning of the course proper (5 August), most interaction took place within their group – 4-6 students and their tutor – although each week’s work closed with a </w:t>
      </w:r>
      <w:r w:rsidR="00196C22" w:rsidRPr="00872D38">
        <w:rPr>
          <w:rFonts w:ascii="Arial" w:hAnsi="Arial" w:cs="Arial"/>
          <w:sz w:val="20"/>
          <w:szCs w:val="20"/>
        </w:rPr>
        <w:t xml:space="preserve">common </w:t>
      </w:r>
      <w:r w:rsidRPr="00872D38">
        <w:rPr>
          <w:rFonts w:ascii="Arial" w:hAnsi="Arial" w:cs="Arial"/>
          <w:sz w:val="20"/>
          <w:szCs w:val="20"/>
        </w:rPr>
        <w:t>Chat</w:t>
      </w:r>
      <w:r w:rsidR="00196C22" w:rsidRPr="00872D38">
        <w:rPr>
          <w:rFonts w:ascii="Arial" w:hAnsi="Arial" w:cs="Arial"/>
          <w:sz w:val="20"/>
          <w:szCs w:val="20"/>
        </w:rPr>
        <w:t xml:space="preserve"> activity</w:t>
      </w:r>
      <w:r w:rsidRPr="00872D38">
        <w:rPr>
          <w:rFonts w:ascii="Arial" w:hAnsi="Arial" w:cs="Arial"/>
          <w:sz w:val="20"/>
          <w:szCs w:val="20"/>
        </w:rPr>
        <w:t xml:space="preserve">. </w:t>
      </w:r>
    </w:p>
    <w:p w:rsidR="0028687C" w:rsidRPr="00872D38" w:rsidRDefault="0028687C" w:rsidP="0028687C">
      <w:pPr>
        <w:spacing w:after="0" w:line="240" w:lineRule="auto"/>
        <w:jc w:val="both"/>
        <w:rPr>
          <w:rFonts w:ascii="Arial" w:hAnsi="Arial" w:cs="Arial"/>
          <w:b/>
          <w:sz w:val="20"/>
          <w:szCs w:val="20"/>
        </w:rPr>
      </w:pPr>
    </w:p>
    <w:p w:rsidR="0028687C" w:rsidRPr="00DC311F" w:rsidRDefault="0028687C" w:rsidP="0028687C">
      <w:pPr>
        <w:spacing w:after="0" w:line="240" w:lineRule="auto"/>
        <w:jc w:val="both"/>
        <w:rPr>
          <w:rFonts w:ascii="Arial" w:hAnsi="Arial" w:cs="Arial"/>
          <w:sz w:val="20"/>
          <w:szCs w:val="20"/>
        </w:rPr>
      </w:pPr>
      <w:r w:rsidRPr="00DC311F">
        <w:rPr>
          <w:rFonts w:ascii="Arial" w:hAnsi="Arial" w:cs="Arial"/>
          <w:sz w:val="20"/>
          <w:szCs w:val="20"/>
        </w:rPr>
        <w:t xml:space="preserve">Unit 1, </w:t>
      </w:r>
      <w:r w:rsidRPr="00DC311F">
        <w:rPr>
          <w:rFonts w:ascii="Arial" w:hAnsi="Arial" w:cs="Arial"/>
          <w:i/>
          <w:sz w:val="20"/>
          <w:szCs w:val="20"/>
        </w:rPr>
        <w:t>Introduction to e-Learning</w:t>
      </w:r>
      <w:r w:rsidRPr="00DC311F">
        <w:rPr>
          <w:rFonts w:ascii="Arial" w:hAnsi="Arial" w:cs="Arial"/>
          <w:sz w:val="20"/>
          <w:szCs w:val="20"/>
        </w:rPr>
        <w:t xml:space="preserve">, includes readings on the role of collaboration and interaction for online learners and activities in which students introduce themselves to their group. </w:t>
      </w:r>
    </w:p>
    <w:p w:rsidR="0028687C" w:rsidRPr="00DC311F" w:rsidRDefault="0028687C" w:rsidP="0028687C">
      <w:pPr>
        <w:spacing w:after="0" w:line="240" w:lineRule="auto"/>
        <w:jc w:val="both"/>
        <w:rPr>
          <w:rFonts w:ascii="Arial" w:hAnsi="Arial" w:cs="Arial"/>
          <w:sz w:val="20"/>
          <w:szCs w:val="20"/>
        </w:rPr>
      </w:pPr>
    </w:p>
    <w:p w:rsidR="0028687C" w:rsidRPr="00DC311F" w:rsidRDefault="0028687C" w:rsidP="0028687C">
      <w:pPr>
        <w:spacing w:after="0" w:line="240" w:lineRule="auto"/>
        <w:jc w:val="both"/>
        <w:rPr>
          <w:rFonts w:ascii="Arial" w:hAnsi="Arial" w:cs="Arial"/>
          <w:sz w:val="20"/>
          <w:szCs w:val="20"/>
        </w:rPr>
      </w:pPr>
      <w:r w:rsidRPr="00DC311F">
        <w:rPr>
          <w:rFonts w:ascii="Arial" w:hAnsi="Arial" w:cs="Arial"/>
          <w:sz w:val="20"/>
          <w:szCs w:val="20"/>
        </w:rPr>
        <w:t xml:space="preserve">Unit 2, </w:t>
      </w:r>
      <w:r w:rsidRPr="00DC311F">
        <w:rPr>
          <w:rFonts w:ascii="Arial" w:hAnsi="Arial" w:cs="Arial"/>
          <w:i/>
          <w:sz w:val="20"/>
          <w:szCs w:val="20"/>
        </w:rPr>
        <w:t>Online Academic Communication</w:t>
      </w:r>
      <w:r w:rsidRPr="00DC311F">
        <w:rPr>
          <w:rFonts w:ascii="Arial" w:hAnsi="Arial" w:cs="Arial"/>
          <w:sz w:val="20"/>
          <w:szCs w:val="20"/>
        </w:rPr>
        <w:t xml:space="preserve">, outlines the notion of ‘netiquette’ and the stylistic differences between emails/postings intended for fellow students and those written to be read by a tutor or lecturer. </w:t>
      </w:r>
    </w:p>
    <w:p w:rsidR="0028687C" w:rsidRPr="00DC311F" w:rsidRDefault="0028687C" w:rsidP="0028687C">
      <w:pPr>
        <w:spacing w:after="0" w:line="240" w:lineRule="auto"/>
        <w:jc w:val="both"/>
        <w:rPr>
          <w:rFonts w:ascii="Arial" w:hAnsi="Arial" w:cs="Arial"/>
          <w:sz w:val="20"/>
          <w:szCs w:val="20"/>
        </w:rPr>
      </w:pPr>
    </w:p>
    <w:p w:rsidR="0028687C" w:rsidRPr="00DC311F" w:rsidRDefault="0028687C" w:rsidP="0028687C">
      <w:pPr>
        <w:spacing w:after="0" w:line="240" w:lineRule="auto"/>
        <w:jc w:val="both"/>
        <w:rPr>
          <w:rFonts w:ascii="Arial" w:hAnsi="Arial" w:cs="Arial"/>
          <w:sz w:val="20"/>
          <w:szCs w:val="20"/>
        </w:rPr>
      </w:pPr>
      <w:r w:rsidRPr="00DC311F">
        <w:rPr>
          <w:rFonts w:ascii="Arial" w:hAnsi="Arial" w:cs="Arial"/>
          <w:sz w:val="20"/>
          <w:szCs w:val="20"/>
        </w:rPr>
        <w:t xml:space="preserve">Unit 3, </w:t>
      </w:r>
      <w:r w:rsidRPr="00DC311F">
        <w:rPr>
          <w:rFonts w:ascii="Arial" w:hAnsi="Arial" w:cs="Arial"/>
          <w:i/>
          <w:sz w:val="20"/>
          <w:szCs w:val="20"/>
        </w:rPr>
        <w:t>Exploring Academic Language in Your Field</w:t>
      </w:r>
      <w:r w:rsidRPr="00DC311F">
        <w:rPr>
          <w:rFonts w:ascii="Arial" w:hAnsi="Arial" w:cs="Arial"/>
          <w:sz w:val="20"/>
          <w:szCs w:val="20"/>
        </w:rPr>
        <w:t>, is intended to create the opportunity for ‘personalised’ learning through analysis of reading material in their own specialism – discussed in more detail in sample unit</w:t>
      </w:r>
      <w:r w:rsidR="00196C22" w:rsidRPr="00DC311F">
        <w:rPr>
          <w:rFonts w:ascii="Arial" w:hAnsi="Arial" w:cs="Arial"/>
          <w:sz w:val="20"/>
          <w:szCs w:val="20"/>
        </w:rPr>
        <w:t xml:space="preserve"> 3,</w:t>
      </w:r>
      <w:r w:rsidRPr="00DC311F">
        <w:rPr>
          <w:rFonts w:ascii="Arial" w:hAnsi="Arial" w:cs="Arial"/>
          <w:sz w:val="20"/>
          <w:szCs w:val="20"/>
        </w:rPr>
        <w:t xml:space="preserve"> below. </w:t>
      </w:r>
    </w:p>
    <w:p w:rsidR="0028687C" w:rsidRPr="00DC311F" w:rsidRDefault="0028687C" w:rsidP="0028687C">
      <w:pPr>
        <w:spacing w:after="0" w:line="240" w:lineRule="auto"/>
        <w:jc w:val="both"/>
        <w:rPr>
          <w:rFonts w:ascii="Arial" w:hAnsi="Arial" w:cs="Arial"/>
          <w:sz w:val="20"/>
          <w:szCs w:val="20"/>
        </w:rPr>
      </w:pPr>
    </w:p>
    <w:p w:rsidR="0028687C" w:rsidRPr="00DC311F" w:rsidRDefault="0028687C" w:rsidP="0028687C">
      <w:pPr>
        <w:spacing w:after="0" w:line="240" w:lineRule="auto"/>
        <w:jc w:val="both"/>
        <w:rPr>
          <w:rFonts w:ascii="Arial" w:hAnsi="Arial" w:cs="Arial"/>
          <w:sz w:val="20"/>
          <w:szCs w:val="20"/>
        </w:rPr>
      </w:pPr>
      <w:r w:rsidRPr="00DC311F">
        <w:rPr>
          <w:rFonts w:ascii="Arial" w:hAnsi="Arial" w:cs="Arial"/>
          <w:sz w:val="20"/>
          <w:szCs w:val="20"/>
        </w:rPr>
        <w:t xml:space="preserve">Unit 4, </w:t>
      </w:r>
      <w:r w:rsidRPr="00DC311F">
        <w:rPr>
          <w:rFonts w:ascii="Arial" w:hAnsi="Arial" w:cs="Arial"/>
          <w:i/>
          <w:sz w:val="20"/>
          <w:szCs w:val="20"/>
        </w:rPr>
        <w:t>Critical Reading and Writing</w:t>
      </w:r>
      <w:r w:rsidRPr="00DC311F">
        <w:rPr>
          <w:rFonts w:ascii="Arial" w:hAnsi="Arial" w:cs="Arial"/>
          <w:sz w:val="20"/>
          <w:szCs w:val="20"/>
        </w:rPr>
        <w:t xml:space="preserve">, addresses an area in which most students – whether on-campus or online, and whether native or non-native users of English – tend to fall short of what is expected at postgraduate level. The unit both emphasises the importance of being a critical consumer of academic material as well as providing practice in using the </w:t>
      </w:r>
      <w:r w:rsidRPr="00DC311F">
        <w:rPr>
          <w:rFonts w:ascii="Arial" w:hAnsi="Arial" w:cs="Arial"/>
          <w:i/>
          <w:sz w:val="20"/>
          <w:szCs w:val="20"/>
        </w:rPr>
        <w:t xml:space="preserve">language </w:t>
      </w:r>
      <w:r w:rsidRPr="00DC311F">
        <w:rPr>
          <w:rFonts w:ascii="Arial" w:hAnsi="Arial" w:cs="Arial"/>
          <w:sz w:val="20"/>
          <w:szCs w:val="20"/>
        </w:rPr>
        <w:t xml:space="preserve">of critical evaluation – with the students being asked to critically compare two texts about the avoidance of plagiarism. </w:t>
      </w:r>
    </w:p>
    <w:p w:rsidR="0028687C" w:rsidRPr="00DC311F" w:rsidRDefault="0028687C" w:rsidP="0028687C">
      <w:pPr>
        <w:spacing w:after="0" w:line="240" w:lineRule="auto"/>
        <w:jc w:val="both"/>
        <w:rPr>
          <w:rFonts w:ascii="Arial" w:hAnsi="Arial" w:cs="Arial"/>
          <w:sz w:val="20"/>
          <w:szCs w:val="20"/>
        </w:rPr>
      </w:pPr>
    </w:p>
    <w:p w:rsidR="0028687C" w:rsidRPr="00872D38" w:rsidRDefault="0028687C" w:rsidP="0028687C">
      <w:pPr>
        <w:spacing w:after="0" w:line="240" w:lineRule="auto"/>
        <w:jc w:val="both"/>
        <w:rPr>
          <w:rFonts w:ascii="Arial" w:hAnsi="Arial" w:cs="Arial"/>
          <w:sz w:val="20"/>
          <w:szCs w:val="20"/>
        </w:rPr>
      </w:pPr>
      <w:r w:rsidRPr="00DC311F">
        <w:rPr>
          <w:rFonts w:ascii="Arial" w:hAnsi="Arial" w:cs="Arial"/>
          <w:sz w:val="20"/>
          <w:szCs w:val="20"/>
        </w:rPr>
        <w:t xml:space="preserve">Unit 5 </w:t>
      </w:r>
      <w:r w:rsidRPr="00DC311F">
        <w:rPr>
          <w:rFonts w:ascii="Arial" w:hAnsi="Arial" w:cs="Arial"/>
          <w:i/>
          <w:sz w:val="20"/>
          <w:szCs w:val="20"/>
        </w:rPr>
        <w:t>e</w:t>
      </w:r>
      <w:r w:rsidRPr="00872D38">
        <w:rPr>
          <w:rFonts w:ascii="Arial" w:hAnsi="Arial" w:cs="Arial"/>
          <w:i/>
          <w:sz w:val="20"/>
          <w:szCs w:val="20"/>
        </w:rPr>
        <w:t>-Tools for Academic Writing</w:t>
      </w:r>
      <w:r w:rsidRPr="00872D38">
        <w:rPr>
          <w:rFonts w:ascii="Arial" w:hAnsi="Arial" w:cs="Arial"/>
          <w:sz w:val="20"/>
          <w:szCs w:val="20"/>
        </w:rPr>
        <w:t xml:space="preserve">, provides instructions on using software packages, such as Referencing in MS Word, which should help them record and marshal the sources they will use in written assignments for their Masters programme, and also provides practice in using Turnitin to submit their final Writing text to their tutor. Finally, in a </w:t>
      </w:r>
      <w:r w:rsidRPr="00872D38">
        <w:rPr>
          <w:rFonts w:ascii="Arial" w:hAnsi="Arial" w:cs="Arial"/>
          <w:b/>
          <w:sz w:val="20"/>
          <w:szCs w:val="20"/>
        </w:rPr>
        <w:t>post-course</w:t>
      </w:r>
      <w:r w:rsidRPr="00872D38">
        <w:rPr>
          <w:rFonts w:ascii="Arial" w:hAnsi="Arial" w:cs="Arial"/>
          <w:sz w:val="20"/>
          <w:szCs w:val="20"/>
        </w:rPr>
        <w:t xml:space="preserve"> activity, </w:t>
      </w:r>
      <w:r w:rsidRPr="00872D38">
        <w:rPr>
          <w:rFonts w:ascii="Arial" w:hAnsi="Arial" w:cs="Arial"/>
          <w:i/>
          <w:sz w:val="20"/>
          <w:szCs w:val="20"/>
        </w:rPr>
        <w:t>Goodbye</w:t>
      </w:r>
      <w:r w:rsidRPr="00872D38">
        <w:rPr>
          <w:rFonts w:ascii="Arial" w:hAnsi="Arial" w:cs="Arial"/>
          <w:sz w:val="20"/>
          <w:szCs w:val="20"/>
        </w:rPr>
        <w:t xml:space="preserve">, the students are encouraged to post closing message to the other OPAL participants. </w:t>
      </w:r>
    </w:p>
    <w:p w:rsidR="0028687C" w:rsidRPr="00872D38" w:rsidRDefault="0028687C" w:rsidP="0028687C">
      <w:pPr>
        <w:spacing w:after="0" w:line="240" w:lineRule="auto"/>
        <w:jc w:val="both"/>
        <w:rPr>
          <w:rFonts w:ascii="Arial" w:hAnsi="Arial" w:cs="Arial"/>
          <w:sz w:val="20"/>
          <w:szCs w:val="20"/>
        </w:rPr>
      </w:pPr>
    </w:p>
    <w:p w:rsidR="0028687C" w:rsidRPr="00DC311F" w:rsidRDefault="00DC311F" w:rsidP="0028687C">
      <w:pPr>
        <w:spacing w:after="0" w:line="240" w:lineRule="auto"/>
        <w:jc w:val="both"/>
        <w:rPr>
          <w:rFonts w:ascii="Arial" w:hAnsi="Arial" w:cs="Arial"/>
          <w:i/>
          <w:sz w:val="20"/>
          <w:szCs w:val="20"/>
        </w:rPr>
      </w:pPr>
      <w:r w:rsidRPr="00DC311F">
        <w:rPr>
          <w:rFonts w:ascii="Arial" w:hAnsi="Arial" w:cs="Arial"/>
          <w:i/>
          <w:sz w:val="20"/>
          <w:szCs w:val="20"/>
        </w:rPr>
        <w:t>2.1.1</w:t>
      </w:r>
      <w:r w:rsidRPr="00DC311F">
        <w:rPr>
          <w:rFonts w:ascii="Arial" w:hAnsi="Arial" w:cs="Arial"/>
          <w:i/>
          <w:sz w:val="20"/>
          <w:szCs w:val="20"/>
        </w:rPr>
        <w:tab/>
      </w:r>
      <w:r w:rsidR="0028687C" w:rsidRPr="00DC311F">
        <w:rPr>
          <w:rFonts w:ascii="Arial" w:hAnsi="Arial" w:cs="Arial"/>
          <w:i/>
          <w:sz w:val="20"/>
          <w:szCs w:val="20"/>
        </w:rPr>
        <w:t>Unit structure</w:t>
      </w:r>
    </w:p>
    <w:p w:rsidR="0028687C" w:rsidRPr="00872D38" w:rsidRDefault="0028687C" w:rsidP="0028687C">
      <w:pPr>
        <w:spacing w:after="0" w:line="240" w:lineRule="auto"/>
        <w:jc w:val="both"/>
        <w:rPr>
          <w:rFonts w:ascii="Arial" w:hAnsi="Arial" w:cs="Arial"/>
          <w:sz w:val="20"/>
          <w:szCs w:val="20"/>
        </w:rPr>
      </w:pPr>
    </w:p>
    <w:p w:rsidR="0028687C" w:rsidRPr="00872D38" w:rsidRDefault="0028687C" w:rsidP="0028687C">
      <w:pPr>
        <w:spacing w:after="0" w:line="240" w:lineRule="auto"/>
        <w:jc w:val="both"/>
        <w:rPr>
          <w:rFonts w:ascii="Arial" w:hAnsi="Arial" w:cs="Arial"/>
          <w:sz w:val="20"/>
          <w:szCs w:val="20"/>
        </w:rPr>
      </w:pPr>
      <w:r w:rsidRPr="00872D38">
        <w:rPr>
          <w:rFonts w:ascii="Arial" w:hAnsi="Arial" w:cs="Arial"/>
          <w:sz w:val="20"/>
          <w:szCs w:val="20"/>
        </w:rPr>
        <w:t>Each of the five weekly study units comprises a range of study tasks:</w:t>
      </w:r>
    </w:p>
    <w:p w:rsidR="0028687C" w:rsidRPr="00872D38" w:rsidRDefault="0028687C" w:rsidP="0028687C">
      <w:pPr>
        <w:pStyle w:val="ListParagraph"/>
        <w:numPr>
          <w:ilvl w:val="0"/>
          <w:numId w:val="2"/>
        </w:numPr>
        <w:spacing w:after="0" w:line="240" w:lineRule="auto"/>
        <w:jc w:val="both"/>
        <w:rPr>
          <w:rFonts w:ascii="Arial" w:hAnsi="Arial" w:cs="Arial"/>
          <w:sz w:val="20"/>
          <w:szCs w:val="20"/>
        </w:rPr>
      </w:pPr>
      <w:r w:rsidRPr="00872D38">
        <w:rPr>
          <w:rFonts w:ascii="Arial" w:hAnsi="Arial" w:cs="Arial"/>
          <w:sz w:val="20"/>
          <w:szCs w:val="20"/>
        </w:rPr>
        <w:t>reading – linked to existing web texts, or adapted versions of ELTC in-house texts</w:t>
      </w:r>
    </w:p>
    <w:p w:rsidR="0028687C" w:rsidRPr="00872D38" w:rsidRDefault="0028687C" w:rsidP="0028687C">
      <w:pPr>
        <w:pStyle w:val="ListParagraph"/>
        <w:numPr>
          <w:ilvl w:val="0"/>
          <w:numId w:val="1"/>
        </w:numPr>
        <w:spacing w:after="0" w:line="240" w:lineRule="auto"/>
        <w:jc w:val="both"/>
        <w:rPr>
          <w:rFonts w:ascii="Arial" w:hAnsi="Arial" w:cs="Arial"/>
          <w:sz w:val="20"/>
          <w:szCs w:val="20"/>
        </w:rPr>
      </w:pPr>
      <w:r w:rsidRPr="00872D38">
        <w:rPr>
          <w:rFonts w:ascii="Arial" w:hAnsi="Arial" w:cs="Arial"/>
          <w:sz w:val="20"/>
          <w:szCs w:val="20"/>
        </w:rPr>
        <w:t>listening/viewing – of one in-house Welcome video and existing web videos</w:t>
      </w:r>
    </w:p>
    <w:p w:rsidR="0028687C" w:rsidRPr="00872D38" w:rsidRDefault="0028687C" w:rsidP="0028687C">
      <w:pPr>
        <w:pStyle w:val="ListParagraph"/>
        <w:numPr>
          <w:ilvl w:val="0"/>
          <w:numId w:val="1"/>
        </w:numPr>
        <w:spacing w:after="0" w:line="240" w:lineRule="auto"/>
        <w:jc w:val="both"/>
        <w:rPr>
          <w:rFonts w:ascii="Arial" w:hAnsi="Arial" w:cs="Arial"/>
          <w:sz w:val="20"/>
          <w:szCs w:val="20"/>
        </w:rPr>
      </w:pPr>
      <w:r w:rsidRPr="00872D38">
        <w:rPr>
          <w:rFonts w:ascii="Arial" w:hAnsi="Arial" w:cs="Arial"/>
          <w:sz w:val="20"/>
          <w:szCs w:val="20"/>
        </w:rPr>
        <w:t>quizzes for self-checking</w:t>
      </w:r>
    </w:p>
    <w:p w:rsidR="0028687C" w:rsidRPr="001F7CBA" w:rsidRDefault="0028687C" w:rsidP="0028687C">
      <w:pPr>
        <w:pStyle w:val="ListParagraph"/>
        <w:numPr>
          <w:ilvl w:val="0"/>
          <w:numId w:val="1"/>
        </w:numPr>
        <w:spacing w:after="0" w:line="240" w:lineRule="auto"/>
        <w:jc w:val="both"/>
        <w:rPr>
          <w:rFonts w:ascii="Arial" w:hAnsi="Arial" w:cs="Arial"/>
          <w:sz w:val="20"/>
          <w:szCs w:val="20"/>
        </w:rPr>
      </w:pPr>
      <w:r w:rsidRPr="001F7CBA">
        <w:rPr>
          <w:rFonts w:ascii="Arial" w:hAnsi="Arial" w:cs="Arial"/>
          <w:sz w:val="20"/>
          <w:szCs w:val="20"/>
        </w:rPr>
        <w:t>Chat involving all the students</w:t>
      </w:r>
    </w:p>
    <w:p w:rsidR="0028687C" w:rsidRPr="001F7CBA" w:rsidRDefault="0028687C" w:rsidP="0028687C">
      <w:pPr>
        <w:pStyle w:val="ListParagraph"/>
        <w:numPr>
          <w:ilvl w:val="0"/>
          <w:numId w:val="1"/>
        </w:numPr>
        <w:spacing w:after="0" w:line="240" w:lineRule="auto"/>
        <w:jc w:val="both"/>
        <w:rPr>
          <w:rFonts w:ascii="Arial" w:hAnsi="Arial" w:cs="Arial"/>
          <w:sz w:val="20"/>
          <w:szCs w:val="20"/>
        </w:rPr>
      </w:pPr>
      <w:r w:rsidRPr="001F7CBA">
        <w:rPr>
          <w:rFonts w:ascii="Arial" w:hAnsi="Arial" w:cs="Arial"/>
          <w:sz w:val="20"/>
          <w:szCs w:val="20"/>
        </w:rPr>
        <w:t>Discussion within the (three) tutorial groups</w:t>
      </w:r>
    </w:p>
    <w:p w:rsidR="0028687C" w:rsidRPr="00872D38" w:rsidRDefault="0028687C" w:rsidP="0028687C">
      <w:pPr>
        <w:pStyle w:val="ListParagraph"/>
        <w:numPr>
          <w:ilvl w:val="0"/>
          <w:numId w:val="1"/>
        </w:numPr>
        <w:spacing w:after="0" w:line="240" w:lineRule="auto"/>
        <w:jc w:val="both"/>
        <w:rPr>
          <w:rFonts w:ascii="Arial" w:hAnsi="Arial" w:cs="Arial"/>
          <w:sz w:val="20"/>
          <w:szCs w:val="20"/>
        </w:rPr>
      </w:pPr>
      <w:r w:rsidRPr="001F7CBA">
        <w:rPr>
          <w:rFonts w:ascii="Arial" w:hAnsi="Arial" w:cs="Arial"/>
          <w:sz w:val="20"/>
          <w:szCs w:val="20"/>
        </w:rPr>
        <w:t>Writing Journal – a</w:t>
      </w:r>
      <w:r w:rsidRPr="00872D38">
        <w:rPr>
          <w:rFonts w:ascii="Arial" w:hAnsi="Arial" w:cs="Arial"/>
          <w:sz w:val="20"/>
          <w:szCs w:val="20"/>
        </w:rPr>
        <w:t xml:space="preserve"> text submitted privately to the tutor</w:t>
      </w:r>
    </w:p>
    <w:p w:rsidR="003317ED" w:rsidRPr="00872D38" w:rsidRDefault="003317ED" w:rsidP="008928F9">
      <w:pPr>
        <w:spacing w:after="0" w:line="240" w:lineRule="auto"/>
        <w:jc w:val="both"/>
        <w:rPr>
          <w:rFonts w:ascii="Arial" w:hAnsi="Arial" w:cs="Arial"/>
          <w:sz w:val="20"/>
          <w:szCs w:val="20"/>
        </w:rPr>
      </w:pPr>
    </w:p>
    <w:p w:rsidR="002C335C" w:rsidRPr="00DC311F" w:rsidRDefault="00DC311F" w:rsidP="008928F9">
      <w:pPr>
        <w:spacing w:after="0" w:line="240" w:lineRule="auto"/>
        <w:jc w:val="both"/>
        <w:rPr>
          <w:rFonts w:ascii="Arial" w:hAnsi="Arial" w:cs="Arial"/>
          <w:i/>
          <w:sz w:val="20"/>
          <w:szCs w:val="20"/>
        </w:rPr>
      </w:pPr>
      <w:r>
        <w:rPr>
          <w:rFonts w:ascii="Arial" w:hAnsi="Arial" w:cs="Arial"/>
          <w:i/>
          <w:sz w:val="20"/>
          <w:szCs w:val="20"/>
        </w:rPr>
        <w:t>2.1.2</w:t>
      </w:r>
      <w:r>
        <w:rPr>
          <w:rFonts w:ascii="Arial" w:hAnsi="Arial" w:cs="Arial"/>
          <w:i/>
          <w:sz w:val="20"/>
          <w:szCs w:val="20"/>
        </w:rPr>
        <w:tab/>
      </w:r>
      <w:r w:rsidR="003317ED" w:rsidRPr="00DC311F">
        <w:rPr>
          <w:rFonts w:ascii="Arial" w:hAnsi="Arial" w:cs="Arial"/>
          <w:i/>
          <w:sz w:val="20"/>
          <w:szCs w:val="20"/>
        </w:rPr>
        <w:t xml:space="preserve">The </w:t>
      </w:r>
      <w:r w:rsidR="0028687C" w:rsidRPr="00DC311F">
        <w:rPr>
          <w:rFonts w:ascii="Arial" w:hAnsi="Arial" w:cs="Arial"/>
          <w:i/>
          <w:sz w:val="20"/>
          <w:szCs w:val="20"/>
        </w:rPr>
        <w:t>w</w:t>
      </w:r>
      <w:r w:rsidR="002C335C" w:rsidRPr="00DC311F">
        <w:rPr>
          <w:rFonts w:ascii="Arial" w:hAnsi="Arial" w:cs="Arial"/>
          <w:i/>
          <w:sz w:val="20"/>
          <w:szCs w:val="20"/>
        </w:rPr>
        <w:t>riting</w:t>
      </w:r>
      <w:r w:rsidR="003317ED" w:rsidRPr="00DC311F">
        <w:rPr>
          <w:rFonts w:ascii="Arial" w:hAnsi="Arial" w:cs="Arial"/>
          <w:i/>
          <w:sz w:val="20"/>
          <w:szCs w:val="20"/>
        </w:rPr>
        <w:t xml:space="preserve"> task: input, output and feedback</w:t>
      </w:r>
    </w:p>
    <w:p w:rsidR="00575F8B" w:rsidRPr="00872D38" w:rsidRDefault="00575F8B" w:rsidP="008928F9">
      <w:pPr>
        <w:spacing w:after="0" w:line="240" w:lineRule="auto"/>
        <w:jc w:val="both"/>
        <w:rPr>
          <w:rFonts w:ascii="Arial" w:hAnsi="Arial" w:cs="Arial"/>
          <w:sz w:val="20"/>
          <w:szCs w:val="20"/>
          <w:u w:val="single"/>
        </w:rPr>
      </w:pPr>
    </w:p>
    <w:p w:rsidR="003317ED" w:rsidRPr="00872D38" w:rsidRDefault="003317ED" w:rsidP="008928F9">
      <w:pPr>
        <w:spacing w:after="0" w:line="240" w:lineRule="auto"/>
        <w:jc w:val="both"/>
        <w:rPr>
          <w:rFonts w:ascii="Arial" w:hAnsi="Arial" w:cs="Arial"/>
          <w:sz w:val="20"/>
          <w:szCs w:val="20"/>
        </w:rPr>
      </w:pPr>
      <w:r w:rsidRPr="00872D38">
        <w:rPr>
          <w:rFonts w:ascii="Arial" w:hAnsi="Arial" w:cs="Arial"/>
          <w:sz w:val="20"/>
          <w:szCs w:val="20"/>
        </w:rPr>
        <w:t>The Discussion and Writing tasks are linked, so that the topics discussed within the group promote an exchange of ideas and perceptions of the current week’s topic. That discussion provides input for the weekly Writing task, in which individual students compose a short reflective text a</w:t>
      </w:r>
      <w:r w:rsidR="001F7CBA">
        <w:rPr>
          <w:rFonts w:ascii="Arial" w:hAnsi="Arial" w:cs="Arial"/>
          <w:sz w:val="20"/>
          <w:szCs w:val="20"/>
        </w:rPr>
        <w:t xml:space="preserve">bout their learning </w:t>
      </w:r>
      <w:r w:rsidR="001F7CBA">
        <w:rPr>
          <w:rFonts w:ascii="Arial" w:hAnsi="Arial" w:cs="Arial"/>
          <w:sz w:val="20"/>
          <w:szCs w:val="20"/>
        </w:rPr>
        <w:lastRenderedPageBreak/>
        <w:t>that week a</w:t>
      </w:r>
      <w:r w:rsidRPr="00872D38">
        <w:rPr>
          <w:rFonts w:ascii="Arial" w:hAnsi="Arial" w:cs="Arial"/>
          <w:sz w:val="20"/>
          <w:szCs w:val="20"/>
        </w:rPr>
        <w:t xml:space="preserve">nd send it in to the tutor, via the Writing Journal, for correction and feedback. In this sense, the Discussion tasks provide scaffolding for individuals’ work in the Journal </w:t>
      </w:r>
      <w:r w:rsidR="001F7CBA">
        <w:rPr>
          <w:rFonts w:ascii="Arial" w:hAnsi="Arial" w:cs="Arial"/>
          <w:sz w:val="20"/>
          <w:szCs w:val="20"/>
        </w:rPr>
        <w:t>[9]</w:t>
      </w:r>
      <w:r w:rsidRPr="00872D38">
        <w:rPr>
          <w:rFonts w:ascii="Arial" w:hAnsi="Arial" w:cs="Arial"/>
          <w:sz w:val="20"/>
          <w:szCs w:val="20"/>
        </w:rPr>
        <w:t xml:space="preserve">. For example, in week 3 the course focuses on the </w:t>
      </w:r>
      <w:r w:rsidRPr="00872D38">
        <w:rPr>
          <w:rFonts w:ascii="Arial" w:hAnsi="Arial" w:cs="Arial"/>
          <w:i/>
          <w:sz w:val="20"/>
          <w:szCs w:val="20"/>
        </w:rPr>
        <w:t>Academic Word List</w:t>
      </w:r>
      <w:r w:rsidR="00196C22" w:rsidRPr="00872D38">
        <w:rPr>
          <w:rFonts w:ascii="Arial" w:hAnsi="Arial" w:cs="Arial"/>
          <w:sz w:val="20"/>
          <w:szCs w:val="20"/>
        </w:rPr>
        <w:t xml:space="preserve">, </w:t>
      </w:r>
      <w:r w:rsidRPr="00872D38">
        <w:rPr>
          <w:rFonts w:ascii="Arial" w:hAnsi="Arial" w:cs="Arial"/>
          <w:sz w:val="20"/>
          <w:szCs w:val="20"/>
        </w:rPr>
        <w:t xml:space="preserve">which is the outcome of </w:t>
      </w:r>
      <w:r w:rsidR="00196C22" w:rsidRPr="00872D38">
        <w:rPr>
          <w:rFonts w:ascii="Arial" w:hAnsi="Arial" w:cs="Arial"/>
          <w:sz w:val="20"/>
          <w:szCs w:val="20"/>
        </w:rPr>
        <w:t xml:space="preserve">linguistic </w:t>
      </w:r>
      <w:r w:rsidRPr="00872D38">
        <w:rPr>
          <w:rFonts w:ascii="Arial" w:hAnsi="Arial" w:cs="Arial"/>
          <w:sz w:val="20"/>
          <w:szCs w:val="20"/>
        </w:rPr>
        <w:t>research across disciplines by Dr Averil Coxhead</w:t>
      </w:r>
      <w:r w:rsidR="001F7CBA">
        <w:rPr>
          <w:rFonts w:ascii="Arial" w:hAnsi="Arial" w:cs="Arial"/>
          <w:sz w:val="20"/>
          <w:szCs w:val="20"/>
        </w:rPr>
        <w:t xml:space="preserve"> [10]</w:t>
      </w:r>
      <w:r w:rsidRPr="00872D38">
        <w:rPr>
          <w:rFonts w:ascii="Arial" w:hAnsi="Arial" w:cs="Arial"/>
          <w:sz w:val="20"/>
          <w:szCs w:val="20"/>
        </w:rPr>
        <w:t>. OPAL unit 3 provides students with first-hand experience of working with various software items</w:t>
      </w:r>
      <w:r w:rsidR="00196C22" w:rsidRPr="00872D38">
        <w:rPr>
          <w:rFonts w:ascii="Arial" w:hAnsi="Arial" w:cs="Arial"/>
          <w:sz w:val="20"/>
          <w:szCs w:val="20"/>
        </w:rPr>
        <w:t xml:space="preserve"> which exploit</w:t>
      </w:r>
      <w:r w:rsidRPr="00872D38">
        <w:rPr>
          <w:rFonts w:ascii="Arial" w:hAnsi="Arial" w:cs="Arial"/>
          <w:sz w:val="20"/>
          <w:szCs w:val="20"/>
        </w:rPr>
        <w:t xml:space="preserve"> the </w:t>
      </w:r>
      <w:r w:rsidRPr="00872D38">
        <w:rPr>
          <w:rFonts w:ascii="Arial" w:hAnsi="Arial" w:cs="Arial"/>
          <w:i/>
          <w:sz w:val="20"/>
          <w:szCs w:val="20"/>
        </w:rPr>
        <w:t>Academic Word List,</w:t>
      </w:r>
      <w:r w:rsidRPr="00872D38">
        <w:rPr>
          <w:rFonts w:ascii="Arial" w:hAnsi="Arial" w:cs="Arial"/>
          <w:sz w:val="20"/>
          <w:szCs w:val="20"/>
        </w:rPr>
        <w:t xml:space="preserve"> </w:t>
      </w:r>
      <w:r w:rsidR="00196C22" w:rsidRPr="00872D38">
        <w:rPr>
          <w:rFonts w:ascii="Arial" w:hAnsi="Arial" w:cs="Arial"/>
          <w:sz w:val="20"/>
          <w:szCs w:val="20"/>
        </w:rPr>
        <w:t xml:space="preserve">in order </w:t>
      </w:r>
      <w:r w:rsidRPr="00872D38">
        <w:rPr>
          <w:rFonts w:ascii="Arial" w:hAnsi="Arial" w:cs="Arial"/>
          <w:sz w:val="20"/>
          <w:szCs w:val="20"/>
        </w:rPr>
        <w:t xml:space="preserve">to identify </w:t>
      </w:r>
      <w:r w:rsidR="00196C22" w:rsidRPr="00872D38">
        <w:rPr>
          <w:rFonts w:ascii="Arial" w:hAnsi="Arial" w:cs="Arial"/>
          <w:sz w:val="20"/>
          <w:szCs w:val="20"/>
        </w:rPr>
        <w:t xml:space="preserve">and explore </w:t>
      </w:r>
      <w:r w:rsidR="001F7CBA">
        <w:rPr>
          <w:rFonts w:ascii="Arial" w:hAnsi="Arial" w:cs="Arial"/>
          <w:sz w:val="20"/>
          <w:szCs w:val="20"/>
        </w:rPr>
        <w:t xml:space="preserve">the </w:t>
      </w:r>
      <w:r w:rsidRPr="00872D38">
        <w:rPr>
          <w:rFonts w:ascii="Arial" w:hAnsi="Arial" w:cs="Arial"/>
          <w:sz w:val="20"/>
          <w:szCs w:val="20"/>
        </w:rPr>
        <w:t xml:space="preserve">technical vocabulary in their </w:t>
      </w:r>
      <w:r w:rsidR="00196C22" w:rsidRPr="00872D38">
        <w:rPr>
          <w:rFonts w:ascii="Arial" w:hAnsi="Arial" w:cs="Arial"/>
          <w:sz w:val="20"/>
          <w:szCs w:val="20"/>
        </w:rPr>
        <w:t xml:space="preserve">various </w:t>
      </w:r>
      <w:r w:rsidRPr="00872D38">
        <w:rPr>
          <w:rFonts w:ascii="Arial" w:hAnsi="Arial" w:cs="Arial"/>
          <w:sz w:val="20"/>
          <w:szCs w:val="20"/>
        </w:rPr>
        <w:t>field</w:t>
      </w:r>
      <w:r w:rsidR="00196C22" w:rsidRPr="00872D38">
        <w:rPr>
          <w:rFonts w:ascii="Arial" w:hAnsi="Arial" w:cs="Arial"/>
          <w:sz w:val="20"/>
          <w:szCs w:val="20"/>
        </w:rPr>
        <w:t>s</w:t>
      </w:r>
      <w:r w:rsidRPr="00872D38">
        <w:rPr>
          <w:rFonts w:ascii="Arial" w:hAnsi="Arial" w:cs="Arial"/>
          <w:sz w:val="20"/>
          <w:szCs w:val="20"/>
        </w:rPr>
        <w:t xml:space="preserve">. By way of summary, here is an outline of the students’ and tutors’ </w:t>
      </w:r>
      <w:r w:rsidR="000A1F58" w:rsidRPr="00872D38">
        <w:rPr>
          <w:rFonts w:ascii="Arial" w:hAnsi="Arial" w:cs="Arial"/>
          <w:sz w:val="20"/>
          <w:szCs w:val="20"/>
        </w:rPr>
        <w:t>work in a sample unit:</w:t>
      </w:r>
    </w:p>
    <w:p w:rsidR="007D4A9E" w:rsidRPr="00872D38" w:rsidRDefault="007D4A9E" w:rsidP="008928F9">
      <w:pPr>
        <w:spacing w:after="0" w:line="240" w:lineRule="auto"/>
        <w:rPr>
          <w:rFonts w:ascii="Arial" w:hAnsi="Arial" w:cs="Arial"/>
          <w:b/>
          <w:sz w:val="20"/>
          <w:szCs w:val="20"/>
        </w:rPr>
      </w:pPr>
    </w:p>
    <w:p w:rsidR="007B69E1" w:rsidRPr="00872D38" w:rsidRDefault="007B69E1" w:rsidP="008928F9">
      <w:pPr>
        <w:spacing w:after="0" w:line="240" w:lineRule="auto"/>
        <w:jc w:val="both"/>
        <w:rPr>
          <w:rFonts w:ascii="Arial" w:hAnsi="Arial" w:cs="Arial"/>
          <w:b/>
          <w:sz w:val="20"/>
          <w:szCs w:val="20"/>
        </w:rPr>
      </w:pPr>
      <w:r w:rsidRPr="00872D38">
        <w:rPr>
          <w:rFonts w:ascii="Arial" w:hAnsi="Arial" w:cs="Arial"/>
          <w:b/>
          <w:sz w:val="20"/>
          <w:szCs w:val="20"/>
        </w:rPr>
        <w:t>Week 3</w:t>
      </w:r>
      <w:r w:rsidR="003317ED" w:rsidRPr="00872D38">
        <w:rPr>
          <w:rFonts w:ascii="Arial" w:hAnsi="Arial" w:cs="Arial"/>
          <w:b/>
          <w:sz w:val="20"/>
          <w:szCs w:val="20"/>
        </w:rPr>
        <w:t xml:space="preserve"> -</w:t>
      </w:r>
      <w:r w:rsidRPr="00872D38">
        <w:rPr>
          <w:rFonts w:ascii="Arial" w:hAnsi="Arial" w:cs="Arial"/>
          <w:b/>
          <w:sz w:val="20"/>
          <w:szCs w:val="20"/>
        </w:rPr>
        <w:t xml:space="preserve"> Exploring academic language in your field</w:t>
      </w:r>
    </w:p>
    <w:p w:rsidR="007B69E1" w:rsidRPr="00872D38" w:rsidRDefault="007B69E1" w:rsidP="008928F9">
      <w:pPr>
        <w:spacing w:after="0" w:line="240" w:lineRule="auto"/>
        <w:jc w:val="both"/>
        <w:rPr>
          <w:rFonts w:ascii="Arial" w:hAnsi="Arial" w:cs="Arial"/>
          <w:b/>
          <w:sz w:val="20"/>
          <w:szCs w:val="20"/>
        </w:rPr>
      </w:pPr>
    </w:p>
    <w:p w:rsidR="0094089B" w:rsidRPr="00872D38" w:rsidRDefault="007B69E1" w:rsidP="008928F9">
      <w:pPr>
        <w:pBdr>
          <w:bottom w:val="single" w:sz="4" w:space="0" w:color="auto"/>
        </w:pBdr>
        <w:spacing w:after="0" w:line="240" w:lineRule="auto"/>
        <w:jc w:val="both"/>
        <w:rPr>
          <w:rFonts w:ascii="Arial" w:hAnsi="Arial" w:cs="Arial"/>
          <w:b/>
          <w:sz w:val="20"/>
          <w:szCs w:val="20"/>
        </w:rPr>
      </w:pPr>
      <w:r w:rsidRPr="00872D38">
        <w:rPr>
          <w:rFonts w:ascii="Arial" w:hAnsi="Arial" w:cs="Arial"/>
          <w:b/>
          <w:sz w:val="20"/>
          <w:szCs w:val="20"/>
        </w:rPr>
        <w:tab/>
      </w:r>
      <w:r w:rsidRPr="00872D38">
        <w:rPr>
          <w:rFonts w:ascii="Arial" w:hAnsi="Arial" w:cs="Arial"/>
          <w:b/>
          <w:sz w:val="20"/>
          <w:szCs w:val="20"/>
        </w:rPr>
        <w:tab/>
      </w:r>
      <w:r w:rsidRPr="00872D38">
        <w:rPr>
          <w:rFonts w:ascii="Arial" w:hAnsi="Arial" w:cs="Arial"/>
          <w:b/>
          <w:sz w:val="20"/>
          <w:szCs w:val="20"/>
        </w:rPr>
        <w:tab/>
      </w:r>
      <w:r w:rsidR="007A563C" w:rsidRPr="00872D38">
        <w:rPr>
          <w:rFonts w:ascii="Arial" w:hAnsi="Arial" w:cs="Arial"/>
          <w:b/>
          <w:sz w:val="20"/>
          <w:szCs w:val="20"/>
        </w:rPr>
        <w:t>What students do…</w:t>
      </w:r>
      <w:r w:rsidRPr="00872D38">
        <w:rPr>
          <w:rFonts w:ascii="Arial" w:hAnsi="Arial" w:cs="Arial"/>
          <w:b/>
          <w:sz w:val="20"/>
          <w:szCs w:val="20"/>
        </w:rPr>
        <w:tab/>
      </w:r>
      <w:r w:rsidR="007A563C" w:rsidRPr="00872D38">
        <w:rPr>
          <w:rFonts w:ascii="Arial" w:hAnsi="Arial" w:cs="Arial"/>
          <w:b/>
          <w:sz w:val="20"/>
          <w:szCs w:val="20"/>
        </w:rPr>
        <w:tab/>
      </w:r>
      <w:r w:rsidRPr="00872D38">
        <w:rPr>
          <w:rFonts w:ascii="Arial" w:hAnsi="Arial" w:cs="Arial"/>
          <w:b/>
          <w:sz w:val="20"/>
          <w:szCs w:val="20"/>
        </w:rPr>
        <w:tab/>
      </w:r>
      <w:r w:rsidRPr="00872D38">
        <w:rPr>
          <w:rFonts w:ascii="Arial" w:hAnsi="Arial" w:cs="Arial"/>
          <w:b/>
          <w:sz w:val="20"/>
          <w:szCs w:val="20"/>
        </w:rPr>
        <w:tab/>
        <w:t>T</w:t>
      </w:r>
      <w:r w:rsidR="005B32CE" w:rsidRPr="00872D38">
        <w:rPr>
          <w:rFonts w:ascii="Arial" w:hAnsi="Arial" w:cs="Arial"/>
          <w:b/>
          <w:sz w:val="20"/>
          <w:szCs w:val="20"/>
        </w:rPr>
        <w:t>utor</w:t>
      </w:r>
      <w:r w:rsidRPr="00872D38">
        <w:rPr>
          <w:rFonts w:ascii="Arial" w:hAnsi="Arial" w:cs="Arial"/>
          <w:b/>
          <w:sz w:val="20"/>
          <w:szCs w:val="20"/>
        </w:rPr>
        <w:t xml:space="preserve">’s </w:t>
      </w:r>
      <w:r w:rsidR="005B32CE" w:rsidRPr="00872D38">
        <w:rPr>
          <w:rFonts w:ascii="Arial" w:hAnsi="Arial" w:cs="Arial"/>
          <w:b/>
          <w:sz w:val="20"/>
          <w:szCs w:val="20"/>
        </w:rPr>
        <w:t>role</w:t>
      </w:r>
    </w:p>
    <w:p w:rsidR="0094089B" w:rsidRPr="00872D38" w:rsidRDefault="0094089B" w:rsidP="008928F9">
      <w:pPr>
        <w:spacing w:after="0" w:line="240" w:lineRule="auto"/>
        <w:jc w:val="both"/>
        <w:rPr>
          <w:rFonts w:ascii="Arial" w:hAnsi="Arial" w:cs="Arial"/>
          <w:sz w:val="20"/>
          <w:szCs w:val="20"/>
        </w:rPr>
      </w:pPr>
    </w:p>
    <w:p w:rsidR="007B69E1" w:rsidRPr="00872D38" w:rsidRDefault="007B69E1" w:rsidP="008928F9">
      <w:pPr>
        <w:spacing w:after="0" w:line="240" w:lineRule="auto"/>
        <w:jc w:val="both"/>
        <w:rPr>
          <w:rFonts w:ascii="Arial" w:hAnsi="Arial" w:cs="Arial"/>
          <w:sz w:val="20"/>
          <w:szCs w:val="20"/>
        </w:rPr>
      </w:pPr>
      <w:r w:rsidRPr="00872D38">
        <w:rPr>
          <w:rFonts w:ascii="Arial" w:hAnsi="Arial" w:cs="Arial"/>
          <w:sz w:val="20"/>
          <w:szCs w:val="20"/>
        </w:rPr>
        <w:t xml:space="preserve">Test </w:t>
      </w:r>
      <w:r w:rsidRPr="00872D38">
        <w:rPr>
          <w:rFonts w:ascii="Arial" w:hAnsi="Arial" w:cs="Arial"/>
          <w:sz w:val="20"/>
          <w:szCs w:val="20"/>
        </w:rPr>
        <w:tab/>
      </w:r>
      <w:r w:rsidRPr="00872D38">
        <w:rPr>
          <w:rFonts w:ascii="Arial" w:hAnsi="Arial" w:cs="Arial"/>
          <w:sz w:val="20"/>
          <w:szCs w:val="20"/>
        </w:rPr>
        <w:tab/>
        <w:t>15</w:t>
      </w:r>
      <w:r w:rsidR="007A563C" w:rsidRPr="00872D38">
        <w:rPr>
          <w:rFonts w:ascii="Arial" w:hAnsi="Arial" w:cs="Arial"/>
          <w:sz w:val="20"/>
          <w:szCs w:val="20"/>
        </w:rPr>
        <w:tab/>
      </w:r>
      <w:r w:rsidR="000A1F58" w:rsidRPr="00872D38">
        <w:rPr>
          <w:rFonts w:ascii="Arial" w:hAnsi="Arial" w:cs="Arial"/>
          <w:sz w:val="20"/>
          <w:szCs w:val="20"/>
        </w:rPr>
        <w:t>a</w:t>
      </w:r>
      <w:r w:rsidR="007A563C" w:rsidRPr="00872D38">
        <w:rPr>
          <w:rFonts w:ascii="Arial" w:hAnsi="Arial" w:cs="Arial"/>
          <w:sz w:val="20"/>
          <w:szCs w:val="20"/>
        </w:rPr>
        <w:t xml:space="preserve"> test of their academic vocabulary</w:t>
      </w:r>
    </w:p>
    <w:p w:rsidR="007B69E1" w:rsidRPr="00872D38" w:rsidRDefault="007B69E1" w:rsidP="008928F9">
      <w:pPr>
        <w:spacing w:after="0" w:line="240" w:lineRule="auto"/>
        <w:jc w:val="both"/>
        <w:rPr>
          <w:rFonts w:ascii="Arial" w:hAnsi="Arial" w:cs="Arial"/>
          <w:sz w:val="20"/>
          <w:szCs w:val="20"/>
        </w:rPr>
      </w:pPr>
      <w:r w:rsidRPr="00872D38">
        <w:rPr>
          <w:rFonts w:ascii="Arial" w:hAnsi="Arial" w:cs="Arial"/>
          <w:sz w:val="20"/>
          <w:szCs w:val="20"/>
        </w:rPr>
        <w:t>Read</w:t>
      </w:r>
      <w:r w:rsidRPr="00872D38">
        <w:rPr>
          <w:rFonts w:ascii="Arial" w:hAnsi="Arial" w:cs="Arial"/>
          <w:sz w:val="20"/>
          <w:szCs w:val="20"/>
        </w:rPr>
        <w:tab/>
      </w:r>
      <w:r w:rsidRPr="00872D38">
        <w:rPr>
          <w:rFonts w:ascii="Arial" w:hAnsi="Arial" w:cs="Arial"/>
          <w:sz w:val="20"/>
          <w:szCs w:val="20"/>
        </w:rPr>
        <w:tab/>
        <w:t>5</w:t>
      </w:r>
      <w:r w:rsidR="007A563C" w:rsidRPr="00872D38">
        <w:rPr>
          <w:rFonts w:ascii="Arial" w:hAnsi="Arial" w:cs="Arial"/>
          <w:sz w:val="20"/>
          <w:szCs w:val="20"/>
        </w:rPr>
        <w:tab/>
      </w:r>
      <w:r w:rsidR="000A1F58" w:rsidRPr="00872D38">
        <w:rPr>
          <w:rFonts w:ascii="Arial" w:hAnsi="Arial" w:cs="Arial"/>
          <w:sz w:val="20"/>
          <w:szCs w:val="20"/>
        </w:rPr>
        <w:t xml:space="preserve">an article </w:t>
      </w:r>
      <w:r w:rsidR="007A563C" w:rsidRPr="00872D38">
        <w:rPr>
          <w:rFonts w:ascii="Arial" w:hAnsi="Arial" w:cs="Arial"/>
          <w:sz w:val="20"/>
          <w:szCs w:val="20"/>
        </w:rPr>
        <w:t xml:space="preserve">about the </w:t>
      </w:r>
      <w:r w:rsidR="007A563C" w:rsidRPr="00872D38">
        <w:rPr>
          <w:rFonts w:ascii="Arial" w:hAnsi="Arial" w:cs="Arial"/>
          <w:i/>
          <w:sz w:val="20"/>
          <w:szCs w:val="20"/>
        </w:rPr>
        <w:t>A</w:t>
      </w:r>
      <w:r w:rsidR="000A1F58" w:rsidRPr="00872D38">
        <w:rPr>
          <w:rFonts w:ascii="Arial" w:hAnsi="Arial" w:cs="Arial"/>
          <w:i/>
          <w:sz w:val="20"/>
          <w:szCs w:val="20"/>
        </w:rPr>
        <w:t xml:space="preserve">cademic </w:t>
      </w:r>
      <w:r w:rsidR="007A563C" w:rsidRPr="00872D38">
        <w:rPr>
          <w:rFonts w:ascii="Arial" w:hAnsi="Arial" w:cs="Arial"/>
          <w:i/>
          <w:sz w:val="20"/>
          <w:szCs w:val="20"/>
        </w:rPr>
        <w:t>W</w:t>
      </w:r>
      <w:r w:rsidR="000A1F58" w:rsidRPr="00872D38">
        <w:rPr>
          <w:rFonts w:ascii="Arial" w:hAnsi="Arial" w:cs="Arial"/>
          <w:i/>
          <w:sz w:val="20"/>
          <w:szCs w:val="20"/>
        </w:rPr>
        <w:t>ord List (AW</w:t>
      </w:r>
      <w:r w:rsidR="007A563C" w:rsidRPr="00872D38">
        <w:rPr>
          <w:rFonts w:ascii="Arial" w:hAnsi="Arial" w:cs="Arial"/>
          <w:i/>
          <w:sz w:val="20"/>
          <w:szCs w:val="20"/>
        </w:rPr>
        <w:t>L</w:t>
      </w:r>
      <w:r w:rsidR="000A1F58" w:rsidRPr="00872D38">
        <w:rPr>
          <w:rFonts w:ascii="Arial" w:hAnsi="Arial" w:cs="Arial"/>
          <w:i/>
          <w:sz w:val="20"/>
          <w:szCs w:val="20"/>
        </w:rPr>
        <w:t>)</w:t>
      </w:r>
    </w:p>
    <w:p w:rsidR="007B69E1" w:rsidRPr="00872D38" w:rsidRDefault="007B69E1" w:rsidP="008928F9">
      <w:pPr>
        <w:spacing w:after="0" w:line="240" w:lineRule="auto"/>
        <w:jc w:val="both"/>
        <w:rPr>
          <w:rFonts w:ascii="Arial" w:hAnsi="Arial" w:cs="Arial"/>
          <w:sz w:val="20"/>
          <w:szCs w:val="20"/>
        </w:rPr>
      </w:pPr>
      <w:r w:rsidRPr="00872D38">
        <w:rPr>
          <w:rFonts w:ascii="Arial" w:hAnsi="Arial" w:cs="Arial"/>
          <w:sz w:val="20"/>
          <w:szCs w:val="20"/>
        </w:rPr>
        <w:t>Activity</w:t>
      </w:r>
      <w:r w:rsidRPr="00872D38">
        <w:rPr>
          <w:rFonts w:ascii="Arial" w:hAnsi="Arial" w:cs="Arial"/>
          <w:sz w:val="20"/>
          <w:szCs w:val="20"/>
        </w:rPr>
        <w:tab/>
      </w:r>
      <w:r w:rsidRPr="00872D38">
        <w:rPr>
          <w:rFonts w:ascii="Arial" w:hAnsi="Arial" w:cs="Arial"/>
          <w:sz w:val="20"/>
          <w:szCs w:val="20"/>
        </w:rPr>
        <w:tab/>
        <w:t>15</w:t>
      </w:r>
      <w:r w:rsidR="007A563C" w:rsidRPr="00872D38">
        <w:rPr>
          <w:rFonts w:ascii="Arial" w:hAnsi="Arial" w:cs="Arial"/>
          <w:sz w:val="20"/>
          <w:szCs w:val="20"/>
        </w:rPr>
        <w:tab/>
        <w:t xml:space="preserve">compare three websites </w:t>
      </w:r>
      <w:r w:rsidR="000A1F58" w:rsidRPr="00872D38">
        <w:rPr>
          <w:rFonts w:ascii="Arial" w:hAnsi="Arial" w:cs="Arial"/>
          <w:sz w:val="20"/>
          <w:szCs w:val="20"/>
        </w:rPr>
        <w:t>using the</w:t>
      </w:r>
      <w:r w:rsidR="007A563C" w:rsidRPr="00872D38">
        <w:rPr>
          <w:rFonts w:ascii="Arial" w:hAnsi="Arial" w:cs="Arial"/>
          <w:sz w:val="20"/>
          <w:szCs w:val="20"/>
        </w:rPr>
        <w:t xml:space="preserve"> </w:t>
      </w:r>
      <w:r w:rsidR="007A563C" w:rsidRPr="00872D38">
        <w:rPr>
          <w:rFonts w:ascii="Arial" w:hAnsi="Arial" w:cs="Arial"/>
          <w:i/>
          <w:sz w:val="20"/>
          <w:szCs w:val="20"/>
        </w:rPr>
        <w:t>AWL</w:t>
      </w:r>
    </w:p>
    <w:p w:rsidR="007B69E1" w:rsidRPr="00872D38" w:rsidRDefault="007B69E1" w:rsidP="008928F9">
      <w:pPr>
        <w:spacing w:after="0" w:line="240" w:lineRule="auto"/>
        <w:jc w:val="both"/>
        <w:rPr>
          <w:rFonts w:ascii="Arial" w:hAnsi="Arial" w:cs="Arial"/>
          <w:sz w:val="20"/>
          <w:szCs w:val="20"/>
        </w:rPr>
      </w:pPr>
      <w:r w:rsidRPr="00872D38">
        <w:rPr>
          <w:rFonts w:ascii="Arial" w:hAnsi="Arial" w:cs="Arial"/>
          <w:sz w:val="20"/>
          <w:szCs w:val="20"/>
        </w:rPr>
        <w:t xml:space="preserve">Read </w:t>
      </w:r>
      <w:r w:rsidRPr="00872D38">
        <w:rPr>
          <w:rFonts w:ascii="Arial" w:hAnsi="Arial" w:cs="Arial"/>
          <w:sz w:val="20"/>
          <w:szCs w:val="20"/>
        </w:rPr>
        <w:tab/>
      </w:r>
      <w:r w:rsidRPr="00872D38">
        <w:rPr>
          <w:rFonts w:ascii="Arial" w:hAnsi="Arial" w:cs="Arial"/>
          <w:sz w:val="20"/>
          <w:szCs w:val="20"/>
        </w:rPr>
        <w:tab/>
        <w:t>10</w:t>
      </w:r>
      <w:r w:rsidR="007A563C" w:rsidRPr="00872D38">
        <w:rPr>
          <w:rFonts w:ascii="Arial" w:hAnsi="Arial" w:cs="Arial"/>
          <w:sz w:val="20"/>
          <w:szCs w:val="20"/>
        </w:rPr>
        <w:tab/>
        <w:t xml:space="preserve">advice from </w:t>
      </w:r>
      <w:r w:rsidR="0094089B" w:rsidRPr="00872D38">
        <w:rPr>
          <w:rFonts w:ascii="Arial" w:hAnsi="Arial" w:cs="Arial"/>
          <w:sz w:val="20"/>
          <w:szCs w:val="20"/>
        </w:rPr>
        <w:t>Prof.</w:t>
      </w:r>
      <w:r w:rsidR="007A563C" w:rsidRPr="00872D38">
        <w:rPr>
          <w:rFonts w:ascii="Arial" w:hAnsi="Arial" w:cs="Arial"/>
          <w:sz w:val="20"/>
          <w:szCs w:val="20"/>
        </w:rPr>
        <w:t xml:space="preserve"> Coxhead</w:t>
      </w:r>
    </w:p>
    <w:p w:rsidR="007B69E1" w:rsidRPr="00872D38" w:rsidRDefault="007B69E1" w:rsidP="008928F9">
      <w:pPr>
        <w:spacing w:after="0" w:line="240" w:lineRule="auto"/>
        <w:jc w:val="both"/>
        <w:rPr>
          <w:rFonts w:ascii="Arial" w:hAnsi="Arial" w:cs="Arial"/>
          <w:sz w:val="20"/>
          <w:szCs w:val="20"/>
        </w:rPr>
      </w:pPr>
      <w:r w:rsidRPr="00872D38">
        <w:rPr>
          <w:rFonts w:ascii="Arial" w:hAnsi="Arial" w:cs="Arial"/>
          <w:sz w:val="20"/>
          <w:szCs w:val="20"/>
        </w:rPr>
        <w:t>Discuss</w:t>
      </w:r>
      <w:r w:rsidRPr="00872D38">
        <w:rPr>
          <w:rFonts w:ascii="Arial" w:hAnsi="Arial" w:cs="Arial"/>
          <w:sz w:val="20"/>
          <w:szCs w:val="20"/>
        </w:rPr>
        <w:tab/>
      </w:r>
      <w:r w:rsidRPr="00872D38">
        <w:rPr>
          <w:rFonts w:ascii="Arial" w:hAnsi="Arial" w:cs="Arial"/>
          <w:sz w:val="20"/>
          <w:szCs w:val="20"/>
        </w:rPr>
        <w:tab/>
        <w:t xml:space="preserve">30  </w:t>
      </w:r>
      <w:r w:rsidRPr="00872D38">
        <w:rPr>
          <w:rFonts w:ascii="Arial" w:hAnsi="Arial" w:cs="Arial"/>
          <w:sz w:val="20"/>
          <w:szCs w:val="20"/>
        </w:rPr>
        <w:tab/>
      </w:r>
      <w:r w:rsidR="007A563C" w:rsidRPr="00872D38">
        <w:rPr>
          <w:rFonts w:ascii="Arial" w:hAnsi="Arial" w:cs="Arial"/>
          <w:sz w:val="20"/>
          <w:szCs w:val="20"/>
        </w:rPr>
        <w:t>respond to</w:t>
      </w:r>
      <w:r w:rsidRPr="00872D38">
        <w:rPr>
          <w:rFonts w:ascii="Arial" w:hAnsi="Arial" w:cs="Arial"/>
          <w:sz w:val="20"/>
          <w:szCs w:val="20"/>
        </w:rPr>
        <w:t xml:space="preserve"> Coxhead’s advice (100 words)</w:t>
      </w:r>
      <w:r w:rsidR="00BD69CD" w:rsidRPr="00872D38">
        <w:rPr>
          <w:rFonts w:ascii="Arial" w:hAnsi="Arial" w:cs="Arial"/>
          <w:sz w:val="20"/>
          <w:szCs w:val="20"/>
        </w:rPr>
        <w:tab/>
      </w:r>
      <w:r w:rsidR="005B32CE" w:rsidRPr="00872D38">
        <w:rPr>
          <w:rFonts w:ascii="Arial" w:hAnsi="Arial" w:cs="Arial"/>
          <w:sz w:val="20"/>
          <w:szCs w:val="20"/>
        </w:rPr>
        <w:t>Monitor</w:t>
      </w:r>
      <w:r w:rsidR="00BD69CD" w:rsidRPr="00872D38">
        <w:rPr>
          <w:rFonts w:ascii="Arial" w:hAnsi="Arial" w:cs="Arial"/>
          <w:sz w:val="20"/>
          <w:szCs w:val="20"/>
        </w:rPr>
        <w:t>/</w:t>
      </w:r>
      <w:r w:rsidR="005B32CE" w:rsidRPr="00872D38">
        <w:rPr>
          <w:rFonts w:ascii="Arial" w:hAnsi="Arial" w:cs="Arial"/>
          <w:sz w:val="20"/>
          <w:szCs w:val="20"/>
        </w:rPr>
        <w:t>facilitat</w:t>
      </w:r>
      <w:r w:rsidR="00BD69CD" w:rsidRPr="00872D38">
        <w:rPr>
          <w:rFonts w:ascii="Arial" w:hAnsi="Arial" w:cs="Arial"/>
          <w:sz w:val="20"/>
          <w:szCs w:val="20"/>
        </w:rPr>
        <w:t>e</w:t>
      </w:r>
    </w:p>
    <w:p w:rsidR="007B69E1" w:rsidRPr="00872D38" w:rsidRDefault="007B69E1" w:rsidP="008928F9">
      <w:pPr>
        <w:spacing w:after="0" w:line="240" w:lineRule="auto"/>
        <w:jc w:val="both"/>
        <w:rPr>
          <w:rFonts w:ascii="Arial" w:hAnsi="Arial" w:cs="Arial"/>
          <w:sz w:val="20"/>
          <w:szCs w:val="20"/>
        </w:rPr>
      </w:pPr>
      <w:r w:rsidRPr="00872D38">
        <w:rPr>
          <w:rFonts w:ascii="Arial" w:hAnsi="Arial" w:cs="Arial"/>
          <w:sz w:val="20"/>
          <w:szCs w:val="20"/>
        </w:rPr>
        <w:t xml:space="preserve">Read </w:t>
      </w:r>
      <w:r w:rsidRPr="00872D38">
        <w:rPr>
          <w:rFonts w:ascii="Arial" w:hAnsi="Arial" w:cs="Arial"/>
          <w:sz w:val="20"/>
          <w:szCs w:val="20"/>
        </w:rPr>
        <w:tab/>
      </w:r>
      <w:r w:rsidRPr="00872D38">
        <w:rPr>
          <w:rFonts w:ascii="Arial" w:hAnsi="Arial" w:cs="Arial"/>
          <w:sz w:val="20"/>
          <w:szCs w:val="20"/>
        </w:rPr>
        <w:tab/>
        <w:t>10</w:t>
      </w:r>
      <w:r w:rsidR="007A563C" w:rsidRPr="00872D38">
        <w:rPr>
          <w:rFonts w:ascii="Arial" w:hAnsi="Arial" w:cs="Arial"/>
          <w:sz w:val="20"/>
          <w:szCs w:val="20"/>
        </w:rPr>
        <w:tab/>
        <w:t xml:space="preserve">University of Nottingham materials on </w:t>
      </w:r>
      <w:r w:rsidR="007A563C" w:rsidRPr="00872D38">
        <w:rPr>
          <w:rFonts w:ascii="Arial" w:hAnsi="Arial" w:cs="Arial"/>
          <w:i/>
          <w:sz w:val="20"/>
          <w:szCs w:val="20"/>
        </w:rPr>
        <w:t>AWL</w:t>
      </w:r>
    </w:p>
    <w:p w:rsidR="007B69E1" w:rsidRPr="00872D38" w:rsidRDefault="007B69E1" w:rsidP="008928F9">
      <w:pPr>
        <w:spacing w:after="0" w:line="240" w:lineRule="auto"/>
        <w:jc w:val="both"/>
        <w:rPr>
          <w:rFonts w:ascii="Arial" w:hAnsi="Arial" w:cs="Arial"/>
          <w:sz w:val="20"/>
          <w:szCs w:val="20"/>
        </w:rPr>
      </w:pPr>
      <w:r w:rsidRPr="00872D38">
        <w:rPr>
          <w:rFonts w:ascii="Arial" w:hAnsi="Arial" w:cs="Arial"/>
          <w:sz w:val="20"/>
          <w:szCs w:val="20"/>
        </w:rPr>
        <w:t>Activity</w:t>
      </w:r>
      <w:r w:rsidRPr="00872D38">
        <w:rPr>
          <w:rFonts w:ascii="Arial" w:hAnsi="Arial" w:cs="Arial"/>
          <w:sz w:val="20"/>
          <w:szCs w:val="20"/>
        </w:rPr>
        <w:tab/>
      </w:r>
      <w:r w:rsidRPr="00872D38">
        <w:rPr>
          <w:rFonts w:ascii="Arial" w:hAnsi="Arial" w:cs="Arial"/>
          <w:sz w:val="20"/>
          <w:szCs w:val="20"/>
        </w:rPr>
        <w:tab/>
        <w:t>15</w:t>
      </w:r>
      <w:r w:rsidR="007A563C" w:rsidRPr="00872D38">
        <w:rPr>
          <w:rFonts w:ascii="Arial" w:hAnsi="Arial" w:cs="Arial"/>
          <w:sz w:val="20"/>
          <w:szCs w:val="20"/>
        </w:rPr>
        <w:tab/>
        <w:t xml:space="preserve">try out </w:t>
      </w:r>
      <w:r w:rsidR="007A563C" w:rsidRPr="00872D38">
        <w:rPr>
          <w:rFonts w:ascii="Arial" w:hAnsi="Arial" w:cs="Arial"/>
          <w:i/>
          <w:sz w:val="20"/>
          <w:szCs w:val="20"/>
        </w:rPr>
        <w:t>AWL Gapmaker</w:t>
      </w:r>
      <w:r w:rsidR="007A563C" w:rsidRPr="00872D38">
        <w:rPr>
          <w:rFonts w:ascii="Arial" w:hAnsi="Arial" w:cs="Arial"/>
          <w:sz w:val="20"/>
          <w:szCs w:val="20"/>
        </w:rPr>
        <w:t xml:space="preserve"> software</w:t>
      </w:r>
    </w:p>
    <w:p w:rsidR="007B69E1" w:rsidRPr="00872D38" w:rsidRDefault="007B69E1" w:rsidP="008928F9">
      <w:pPr>
        <w:spacing w:after="0" w:line="240" w:lineRule="auto"/>
        <w:jc w:val="both"/>
        <w:rPr>
          <w:rFonts w:ascii="Arial" w:hAnsi="Arial" w:cs="Arial"/>
          <w:sz w:val="20"/>
          <w:szCs w:val="20"/>
        </w:rPr>
      </w:pPr>
      <w:r w:rsidRPr="00872D38">
        <w:rPr>
          <w:rFonts w:ascii="Arial" w:hAnsi="Arial" w:cs="Arial"/>
          <w:sz w:val="20"/>
          <w:szCs w:val="20"/>
        </w:rPr>
        <w:t>Watch</w:t>
      </w:r>
      <w:r w:rsidRPr="00872D38">
        <w:rPr>
          <w:rFonts w:ascii="Arial" w:hAnsi="Arial" w:cs="Arial"/>
          <w:sz w:val="20"/>
          <w:szCs w:val="20"/>
        </w:rPr>
        <w:tab/>
      </w:r>
      <w:r w:rsidRPr="00872D38">
        <w:rPr>
          <w:rFonts w:ascii="Arial" w:hAnsi="Arial" w:cs="Arial"/>
          <w:sz w:val="20"/>
          <w:szCs w:val="20"/>
        </w:rPr>
        <w:tab/>
        <w:t>15</w:t>
      </w:r>
      <w:r w:rsidR="007A563C" w:rsidRPr="00872D38">
        <w:rPr>
          <w:rFonts w:ascii="Arial" w:hAnsi="Arial" w:cs="Arial"/>
          <w:sz w:val="20"/>
          <w:szCs w:val="20"/>
        </w:rPr>
        <w:tab/>
        <w:t xml:space="preserve">video on using </w:t>
      </w:r>
      <w:r w:rsidR="007A563C" w:rsidRPr="00872D38">
        <w:rPr>
          <w:rFonts w:ascii="Arial" w:hAnsi="Arial" w:cs="Arial"/>
          <w:i/>
          <w:sz w:val="20"/>
          <w:szCs w:val="20"/>
        </w:rPr>
        <w:t>Vocabulary Profiler</w:t>
      </w:r>
      <w:r w:rsidR="007A563C" w:rsidRPr="00872D38">
        <w:rPr>
          <w:rFonts w:ascii="Arial" w:hAnsi="Arial" w:cs="Arial"/>
          <w:sz w:val="20"/>
          <w:szCs w:val="20"/>
        </w:rPr>
        <w:t xml:space="preserve"> software</w:t>
      </w:r>
    </w:p>
    <w:p w:rsidR="007B69E1" w:rsidRPr="00872D38" w:rsidRDefault="007B69E1" w:rsidP="008928F9">
      <w:pPr>
        <w:spacing w:after="0" w:line="240" w:lineRule="auto"/>
        <w:jc w:val="both"/>
        <w:rPr>
          <w:rFonts w:ascii="Arial" w:hAnsi="Arial" w:cs="Arial"/>
          <w:sz w:val="20"/>
          <w:szCs w:val="20"/>
        </w:rPr>
      </w:pPr>
      <w:r w:rsidRPr="00872D38">
        <w:rPr>
          <w:rFonts w:ascii="Arial" w:hAnsi="Arial" w:cs="Arial"/>
          <w:sz w:val="20"/>
          <w:szCs w:val="20"/>
        </w:rPr>
        <w:t xml:space="preserve">Activity </w:t>
      </w:r>
      <w:r w:rsidRPr="00872D38">
        <w:rPr>
          <w:rFonts w:ascii="Arial" w:hAnsi="Arial" w:cs="Arial"/>
          <w:sz w:val="20"/>
          <w:szCs w:val="20"/>
        </w:rPr>
        <w:tab/>
      </w:r>
      <w:r w:rsidRPr="00872D38">
        <w:rPr>
          <w:rFonts w:ascii="Arial" w:hAnsi="Arial" w:cs="Arial"/>
          <w:sz w:val="20"/>
          <w:szCs w:val="20"/>
        </w:rPr>
        <w:tab/>
        <w:t>30</w:t>
      </w:r>
      <w:r w:rsidR="007A563C" w:rsidRPr="00872D38">
        <w:rPr>
          <w:rFonts w:ascii="Arial" w:hAnsi="Arial" w:cs="Arial"/>
          <w:sz w:val="20"/>
          <w:szCs w:val="20"/>
        </w:rPr>
        <w:tab/>
        <w:t xml:space="preserve">analyse specialist texts using </w:t>
      </w:r>
      <w:r w:rsidR="007A563C" w:rsidRPr="00872D38">
        <w:rPr>
          <w:rFonts w:ascii="Arial" w:hAnsi="Arial" w:cs="Arial"/>
          <w:i/>
          <w:sz w:val="20"/>
          <w:szCs w:val="20"/>
        </w:rPr>
        <w:t>VP</w:t>
      </w:r>
    </w:p>
    <w:p w:rsidR="007B69E1" w:rsidRPr="00872D38" w:rsidRDefault="007B69E1" w:rsidP="008928F9">
      <w:pPr>
        <w:spacing w:after="0" w:line="240" w:lineRule="auto"/>
        <w:jc w:val="both"/>
        <w:rPr>
          <w:rFonts w:ascii="Arial" w:hAnsi="Arial" w:cs="Arial"/>
          <w:sz w:val="20"/>
          <w:szCs w:val="20"/>
        </w:rPr>
      </w:pPr>
      <w:r w:rsidRPr="00872D38">
        <w:rPr>
          <w:rFonts w:ascii="Arial" w:hAnsi="Arial" w:cs="Arial"/>
          <w:sz w:val="20"/>
          <w:szCs w:val="20"/>
        </w:rPr>
        <w:t>Info</w:t>
      </w:r>
      <w:r w:rsidR="007A563C" w:rsidRPr="00872D38">
        <w:rPr>
          <w:rFonts w:ascii="Arial" w:hAnsi="Arial" w:cs="Arial"/>
          <w:sz w:val="20"/>
          <w:szCs w:val="20"/>
        </w:rPr>
        <w:tab/>
      </w:r>
      <w:r w:rsidR="007A563C" w:rsidRPr="00872D38">
        <w:rPr>
          <w:rFonts w:ascii="Arial" w:hAnsi="Arial" w:cs="Arial"/>
          <w:sz w:val="20"/>
          <w:szCs w:val="20"/>
        </w:rPr>
        <w:tab/>
      </w:r>
      <w:r w:rsidR="007A563C" w:rsidRPr="00872D38">
        <w:rPr>
          <w:rFonts w:ascii="Arial" w:hAnsi="Arial" w:cs="Arial"/>
          <w:sz w:val="20"/>
          <w:szCs w:val="20"/>
        </w:rPr>
        <w:tab/>
        <w:t>how to access the Writing Journal for next task</w:t>
      </w:r>
    </w:p>
    <w:p w:rsidR="007B69E1" w:rsidRPr="00872D38" w:rsidRDefault="007B69E1" w:rsidP="008928F9">
      <w:pPr>
        <w:spacing w:after="0" w:line="240" w:lineRule="auto"/>
        <w:jc w:val="both"/>
        <w:rPr>
          <w:rFonts w:ascii="Arial" w:hAnsi="Arial" w:cs="Arial"/>
          <w:sz w:val="20"/>
          <w:szCs w:val="20"/>
        </w:rPr>
      </w:pPr>
      <w:r w:rsidRPr="00872D38">
        <w:rPr>
          <w:rFonts w:ascii="Arial" w:hAnsi="Arial" w:cs="Arial"/>
          <w:sz w:val="20"/>
          <w:szCs w:val="20"/>
        </w:rPr>
        <w:t>Writing Journal</w:t>
      </w:r>
      <w:r w:rsidRPr="00872D38">
        <w:rPr>
          <w:rFonts w:ascii="Arial" w:hAnsi="Arial" w:cs="Arial"/>
          <w:sz w:val="20"/>
          <w:szCs w:val="20"/>
        </w:rPr>
        <w:tab/>
        <w:t xml:space="preserve">60 </w:t>
      </w:r>
      <w:r w:rsidRPr="00872D38">
        <w:rPr>
          <w:rFonts w:ascii="Arial" w:hAnsi="Arial" w:cs="Arial"/>
          <w:sz w:val="20"/>
          <w:szCs w:val="20"/>
        </w:rPr>
        <w:tab/>
      </w:r>
      <w:r w:rsidR="003317ED" w:rsidRPr="00872D38">
        <w:rPr>
          <w:rFonts w:ascii="Arial" w:hAnsi="Arial" w:cs="Arial"/>
          <w:sz w:val="20"/>
          <w:szCs w:val="20"/>
        </w:rPr>
        <w:t>w</w:t>
      </w:r>
      <w:r w:rsidR="007A563C" w:rsidRPr="00872D38">
        <w:rPr>
          <w:rFonts w:ascii="Arial" w:hAnsi="Arial" w:cs="Arial"/>
          <w:sz w:val="20"/>
          <w:szCs w:val="20"/>
        </w:rPr>
        <w:t>rite r</w:t>
      </w:r>
      <w:r w:rsidRPr="00872D38">
        <w:rPr>
          <w:rFonts w:ascii="Arial" w:hAnsi="Arial" w:cs="Arial"/>
          <w:sz w:val="20"/>
          <w:szCs w:val="20"/>
        </w:rPr>
        <w:t>eflecti</w:t>
      </w:r>
      <w:r w:rsidR="00BD69CD" w:rsidRPr="00872D38">
        <w:rPr>
          <w:rFonts w:ascii="Arial" w:hAnsi="Arial" w:cs="Arial"/>
          <w:sz w:val="20"/>
          <w:szCs w:val="20"/>
        </w:rPr>
        <w:t>on</w:t>
      </w:r>
      <w:r w:rsidRPr="00872D38">
        <w:rPr>
          <w:rFonts w:ascii="Arial" w:hAnsi="Arial" w:cs="Arial"/>
          <w:sz w:val="20"/>
          <w:szCs w:val="20"/>
        </w:rPr>
        <w:t xml:space="preserve"> on week’s work (200 words)</w:t>
      </w:r>
      <w:r w:rsidRPr="00872D38">
        <w:rPr>
          <w:rFonts w:ascii="Arial" w:hAnsi="Arial" w:cs="Arial"/>
          <w:sz w:val="20"/>
          <w:szCs w:val="20"/>
        </w:rPr>
        <w:tab/>
        <w:t>Individual f</w:t>
      </w:r>
      <w:r w:rsidR="005B32CE" w:rsidRPr="00872D38">
        <w:rPr>
          <w:rFonts w:ascii="Arial" w:hAnsi="Arial" w:cs="Arial"/>
          <w:sz w:val="20"/>
          <w:szCs w:val="20"/>
        </w:rPr>
        <w:t>eedback</w:t>
      </w:r>
    </w:p>
    <w:p w:rsidR="005B32CE" w:rsidRPr="00872D38" w:rsidRDefault="003317ED" w:rsidP="008928F9">
      <w:pPr>
        <w:spacing w:after="0" w:line="240" w:lineRule="auto"/>
        <w:jc w:val="both"/>
        <w:rPr>
          <w:rFonts w:ascii="Arial" w:hAnsi="Arial" w:cs="Arial"/>
          <w:sz w:val="20"/>
          <w:szCs w:val="20"/>
        </w:rPr>
      </w:pPr>
      <w:r w:rsidRPr="00872D38">
        <w:rPr>
          <w:rFonts w:ascii="Arial" w:hAnsi="Arial" w:cs="Arial"/>
          <w:sz w:val="20"/>
          <w:szCs w:val="20"/>
        </w:rPr>
        <w:t>Discussion</w:t>
      </w:r>
      <w:r w:rsidRPr="00872D38">
        <w:rPr>
          <w:rFonts w:ascii="Arial" w:hAnsi="Arial" w:cs="Arial"/>
          <w:sz w:val="20"/>
          <w:szCs w:val="20"/>
        </w:rPr>
        <w:tab/>
        <w:t>15</w:t>
      </w:r>
      <w:r w:rsidRPr="00872D38">
        <w:rPr>
          <w:rFonts w:ascii="Arial" w:hAnsi="Arial" w:cs="Arial"/>
          <w:sz w:val="20"/>
          <w:szCs w:val="20"/>
        </w:rPr>
        <w:tab/>
        <w:t>r</w:t>
      </w:r>
      <w:r w:rsidR="007B69E1" w:rsidRPr="00872D38">
        <w:rPr>
          <w:rFonts w:ascii="Arial" w:hAnsi="Arial" w:cs="Arial"/>
          <w:sz w:val="20"/>
          <w:szCs w:val="20"/>
        </w:rPr>
        <w:t>espon</w:t>
      </w:r>
      <w:r w:rsidR="007A563C" w:rsidRPr="00872D38">
        <w:rPr>
          <w:rFonts w:ascii="Arial" w:hAnsi="Arial" w:cs="Arial"/>
          <w:sz w:val="20"/>
          <w:szCs w:val="20"/>
        </w:rPr>
        <w:t xml:space="preserve">d </w:t>
      </w:r>
      <w:r w:rsidR="007B69E1" w:rsidRPr="00872D38">
        <w:rPr>
          <w:rFonts w:ascii="Arial" w:hAnsi="Arial" w:cs="Arial"/>
          <w:sz w:val="20"/>
          <w:szCs w:val="20"/>
        </w:rPr>
        <w:t>to two Qs</w:t>
      </w:r>
      <w:r w:rsidR="007A563C" w:rsidRPr="00872D38">
        <w:rPr>
          <w:rFonts w:ascii="Arial" w:hAnsi="Arial" w:cs="Arial"/>
          <w:sz w:val="20"/>
          <w:szCs w:val="20"/>
        </w:rPr>
        <w:t xml:space="preserve"> about this unit</w:t>
      </w:r>
      <w:r w:rsidR="007B69E1" w:rsidRPr="00872D38">
        <w:rPr>
          <w:rFonts w:ascii="Arial" w:hAnsi="Arial" w:cs="Arial"/>
          <w:sz w:val="20"/>
          <w:szCs w:val="20"/>
        </w:rPr>
        <w:tab/>
      </w:r>
      <w:r w:rsidR="007B69E1" w:rsidRPr="00872D38">
        <w:rPr>
          <w:rFonts w:ascii="Arial" w:hAnsi="Arial" w:cs="Arial"/>
          <w:sz w:val="20"/>
          <w:szCs w:val="20"/>
        </w:rPr>
        <w:tab/>
      </w:r>
      <w:r w:rsidR="005B32CE" w:rsidRPr="00872D38">
        <w:rPr>
          <w:rFonts w:ascii="Arial" w:hAnsi="Arial" w:cs="Arial"/>
          <w:sz w:val="20"/>
          <w:szCs w:val="20"/>
        </w:rPr>
        <w:t>Monitor/facilitat</w:t>
      </w:r>
      <w:r w:rsidRPr="00872D38">
        <w:rPr>
          <w:rFonts w:ascii="Arial" w:hAnsi="Arial" w:cs="Arial"/>
          <w:sz w:val="20"/>
          <w:szCs w:val="20"/>
        </w:rPr>
        <w:t>e</w:t>
      </w:r>
    </w:p>
    <w:p w:rsidR="007B69E1" w:rsidRPr="00872D38" w:rsidRDefault="007B69E1" w:rsidP="008928F9">
      <w:pPr>
        <w:spacing w:after="0" w:line="240" w:lineRule="auto"/>
        <w:jc w:val="both"/>
        <w:rPr>
          <w:rFonts w:ascii="Arial" w:hAnsi="Arial" w:cs="Arial"/>
          <w:sz w:val="20"/>
          <w:szCs w:val="20"/>
        </w:rPr>
      </w:pPr>
      <w:r w:rsidRPr="00872D38">
        <w:rPr>
          <w:rFonts w:ascii="Arial" w:hAnsi="Arial" w:cs="Arial"/>
          <w:sz w:val="20"/>
          <w:szCs w:val="20"/>
        </w:rPr>
        <w:t xml:space="preserve">Chat </w:t>
      </w:r>
      <w:r w:rsidRPr="00872D38">
        <w:rPr>
          <w:rFonts w:ascii="Arial" w:hAnsi="Arial" w:cs="Arial"/>
          <w:sz w:val="20"/>
          <w:szCs w:val="20"/>
        </w:rPr>
        <w:tab/>
      </w:r>
      <w:r w:rsidRPr="00872D38">
        <w:rPr>
          <w:rFonts w:ascii="Arial" w:hAnsi="Arial" w:cs="Arial"/>
          <w:sz w:val="20"/>
          <w:szCs w:val="20"/>
        </w:rPr>
        <w:tab/>
        <w:t>10</w:t>
      </w:r>
      <w:r w:rsidR="007A563C" w:rsidRPr="00872D38">
        <w:rPr>
          <w:rFonts w:ascii="Arial" w:hAnsi="Arial" w:cs="Arial"/>
          <w:sz w:val="20"/>
          <w:szCs w:val="20"/>
        </w:rPr>
        <w:tab/>
        <w:t>interact with students in group about week 3</w:t>
      </w:r>
    </w:p>
    <w:p w:rsidR="007B69E1" w:rsidRPr="00872D38" w:rsidRDefault="007B69E1" w:rsidP="008928F9">
      <w:pPr>
        <w:pBdr>
          <w:bottom w:val="single" w:sz="4" w:space="1" w:color="auto"/>
        </w:pBdr>
        <w:spacing w:after="0" w:line="240" w:lineRule="auto"/>
        <w:jc w:val="both"/>
        <w:rPr>
          <w:rFonts w:ascii="Arial" w:hAnsi="Arial" w:cs="Arial"/>
          <w:sz w:val="20"/>
          <w:szCs w:val="20"/>
        </w:rPr>
      </w:pPr>
      <w:r w:rsidRPr="00872D38">
        <w:rPr>
          <w:rFonts w:ascii="Arial" w:hAnsi="Arial" w:cs="Arial"/>
          <w:sz w:val="20"/>
          <w:szCs w:val="20"/>
        </w:rPr>
        <w:tab/>
      </w:r>
      <w:r w:rsidRPr="00872D38">
        <w:rPr>
          <w:rFonts w:ascii="Arial" w:hAnsi="Arial" w:cs="Arial"/>
          <w:sz w:val="20"/>
          <w:szCs w:val="20"/>
        </w:rPr>
        <w:tab/>
      </w:r>
      <w:r w:rsidRPr="00872D38">
        <w:rPr>
          <w:rFonts w:ascii="Arial" w:hAnsi="Arial" w:cs="Arial"/>
          <w:sz w:val="20"/>
          <w:szCs w:val="20"/>
        </w:rPr>
        <w:tab/>
      </w:r>
      <w:r w:rsidRPr="00872D38">
        <w:rPr>
          <w:rFonts w:ascii="Arial" w:hAnsi="Arial" w:cs="Arial"/>
          <w:sz w:val="20"/>
          <w:szCs w:val="20"/>
        </w:rPr>
        <w:tab/>
      </w:r>
      <w:r w:rsidRPr="00872D38">
        <w:rPr>
          <w:rFonts w:ascii="Arial" w:hAnsi="Arial" w:cs="Arial"/>
          <w:sz w:val="20"/>
          <w:szCs w:val="20"/>
        </w:rPr>
        <w:tab/>
      </w:r>
      <w:r w:rsidRPr="00872D38">
        <w:rPr>
          <w:rFonts w:ascii="Arial" w:hAnsi="Arial" w:cs="Arial"/>
          <w:sz w:val="20"/>
          <w:szCs w:val="20"/>
        </w:rPr>
        <w:tab/>
      </w:r>
      <w:r w:rsidRPr="00872D38">
        <w:rPr>
          <w:rFonts w:ascii="Arial" w:hAnsi="Arial" w:cs="Arial"/>
          <w:sz w:val="20"/>
          <w:szCs w:val="20"/>
        </w:rPr>
        <w:tab/>
      </w:r>
      <w:r w:rsidRPr="00872D38">
        <w:rPr>
          <w:rFonts w:ascii="Arial" w:hAnsi="Arial" w:cs="Arial"/>
          <w:sz w:val="20"/>
          <w:szCs w:val="20"/>
        </w:rPr>
        <w:tab/>
      </w:r>
      <w:r w:rsidRPr="00872D38">
        <w:rPr>
          <w:rFonts w:ascii="Arial" w:hAnsi="Arial" w:cs="Arial"/>
          <w:sz w:val="20"/>
          <w:szCs w:val="20"/>
        </w:rPr>
        <w:tab/>
        <w:t>Group f</w:t>
      </w:r>
      <w:r w:rsidR="007A563C" w:rsidRPr="00872D38">
        <w:rPr>
          <w:rFonts w:ascii="Arial" w:hAnsi="Arial" w:cs="Arial"/>
          <w:sz w:val="20"/>
          <w:szCs w:val="20"/>
        </w:rPr>
        <w:t>eedback</w:t>
      </w:r>
      <w:r w:rsidR="003317ED" w:rsidRPr="00872D38">
        <w:rPr>
          <w:rFonts w:ascii="Arial" w:hAnsi="Arial" w:cs="Arial"/>
          <w:sz w:val="20"/>
          <w:szCs w:val="20"/>
        </w:rPr>
        <w:t xml:space="preserve"> on Writing</w:t>
      </w:r>
    </w:p>
    <w:p w:rsidR="007B69E1" w:rsidRPr="00872D38" w:rsidRDefault="007A563C" w:rsidP="008928F9">
      <w:pPr>
        <w:spacing w:after="0" w:line="240" w:lineRule="auto"/>
        <w:jc w:val="both"/>
        <w:rPr>
          <w:rFonts w:ascii="Arial" w:hAnsi="Arial" w:cs="Arial"/>
          <w:sz w:val="20"/>
          <w:szCs w:val="20"/>
        </w:rPr>
      </w:pPr>
      <w:r w:rsidRPr="00872D38">
        <w:rPr>
          <w:rFonts w:ascii="Arial" w:hAnsi="Arial" w:cs="Arial"/>
          <w:sz w:val="20"/>
          <w:szCs w:val="20"/>
        </w:rPr>
        <w:tab/>
      </w:r>
      <w:r w:rsidRPr="00872D38">
        <w:rPr>
          <w:rFonts w:ascii="Arial" w:hAnsi="Arial" w:cs="Arial"/>
          <w:sz w:val="20"/>
          <w:szCs w:val="20"/>
        </w:rPr>
        <w:tab/>
      </w:r>
    </w:p>
    <w:p w:rsidR="00517ECD" w:rsidRPr="00872D38" w:rsidRDefault="00517ECD" w:rsidP="008928F9">
      <w:pPr>
        <w:spacing w:after="0" w:line="240" w:lineRule="auto"/>
        <w:jc w:val="both"/>
        <w:rPr>
          <w:rFonts w:ascii="Arial" w:hAnsi="Arial" w:cs="Arial"/>
          <w:b/>
          <w:sz w:val="20"/>
          <w:szCs w:val="20"/>
        </w:rPr>
      </w:pPr>
    </w:p>
    <w:p w:rsidR="00196C22" w:rsidRPr="00872D38" w:rsidRDefault="00196C22" w:rsidP="00196C22">
      <w:pPr>
        <w:spacing w:after="0" w:line="240" w:lineRule="auto"/>
        <w:jc w:val="both"/>
        <w:rPr>
          <w:rFonts w:ascii="Arial" w:hAnsi="Arial" w:cs="Arial"/>
          <w:sz w:val="20"/>
          <w:szCs w:val="20"/>
        </w:rPr>
      </w:pPr>
      <w:r w:rsidRPr="00872D38">
        <w:rPr>
          <w:rFonts w:ascii="Arial" w:hAnsi="Arial" w:cs="Arial"/>
          <w:sz w:val="20"/>
          <w:szCs w:val="20"/>
        </w:rPr>
        <w:t xml:space="preserve">Feedback is a key element of OPAL. </w:t>
      </w:r>
      <w:r w:rsidR="001F7CBA">
        <w:rPr>
          <w:rFonts w:ascii="Arial" w:hAnsi="Arial" w:cs="Arial"/>
          <w:sz w:val="20"/>
          <w:szCs w:val="20"/>
        </w:rPr>
        <w:t>In the context of L2 instruction, t</w:t>
      </w:r>
      <w:r w:rsidRPr="00872D38">
        <w:rPr>
          <w:rFonts w:ascii="Arial" w:hAnsi="Arial" w:cs="Arial"/>
          <w:sz w:val="20"/>
          <w:szCs w:val="20"/>
        </w:rPr>
        <w:t>he term ‘feedback’ is used to refer to comments on the accuracy and appropria</w:t>
      </w:r>
      <w:r w:rsidR="001F7CBA">
        <w:rPr>
          <w:rFonts w:ascii="Arial" w:hAnsi="Arial" w:cs="Arial"/>
          <w:sz w:val="20"/>
          <w:szCs w:val="20"/>
        </w:rPr>
        <w:t>teness</w:t>
      </w:r>
      <w:r w:rsidRPr="00872D38">
        <w:rPr>
          <w:rFonts w:ascii="Arial" w:hAnsi="Arial" w:cs="Arial"/>
          <w:sz w:val="20"/>
          <w:szCs w:val="20"/>
        </w:rPr>
        <w:t xml:space="preserve"> of a student’s spoken or written output, intended to help the learner notice the difference between their performance and their target. </w:t>
      </w:r>
      <w:r w:rsidR="00061C65" w:rsidRPr="00872D38">
        <w:rPr>
          <w:rFonts w:ascii="Arial" w:hAnsi="Arial" w:cs="Arial"/>
          <w:sz w:val="20"/>
          <w:szCs w:val="20"/>
        </w:rPr>
        <w:t xml:space="preserve">No single type of feedback has been shown </w:t>
      </w:r>
      <w:r w:rsidRPr="00872D38">
        <w:rPr>
          <w:rFonts w:ascii="Arial" w:hAnsi="Arial" w:cs="Arial"/>
          <w:sz w:val="20"/>
          <w:szCs w:val="20"/>
        </w:rPr>
        <w:t>to be more effective than others</w:t>
      </w:r>
      <w:r w:rsidR="00061C65" w:rsidRPr="00872D38">
        <w:rPr>
          <w:rFonts w:ascii="Arial" w:hAnsi="Arial" w:cs="Arial"/>
          <w:sz w:val="20"/>
          <w:szCs w:val="20"/>
        </w:rPr>
        <w:t xml:space="preserve">, and the consensus is that teachers should be tailored to different circumstances and learner preferences </w:t>
      </w:r>
      <w:r w:rsidR="001F7CBA">
        <w:rPr>
          <w:rFonts w:ascii="Arial" w:hAnsi="Arial" w:cs="Arial"/>
          <w:sz w:val="20"/>
          <w:szCs w:val="20"/>
        </w:rPr>
        <w:t>[11], [12]</w:t>
      </w:r>
      <w:r w:rsidR="00061C65" w:rsidRPr="00872D38">
        <w:rPr>
          <w:rFonts w:ascii="Arial" w:hAnsi="Arial" w:cs="Arial"/>
          <w:sz w:val="20"/>
          <w:szCs w:val="20"/>
        </w:rPr>
        <w:t>.</w:t>
      </w:r>
      <w:r w:rsidRPr="00872D38">
        <w:rPr>
          <w:rFonts w:ascii="Arial" w:hAnsi="Arial" w:cs="Arial"/>
          <w:sz w:val="20"/>
          <w:szCs w:val="20"/>
        </w:rPr>
        <w:t xml:space="preserve">  For this reason, the principles and techniques of L</w:t>
      </w:r>
      <w:r w:rsidR="00061C65" w:rsidRPr="00872D38">
        <w:rPr>
          <w:rFonts w:ascii="Arial" w:hAnsi="Arial" w:cs="Arial"/>
          <w:sz w:val="20"/>
          <w:szCs w:val="20"/>
        </w:rPr>
        <w:t>2</w:t>
      </w:r>
      <w:r w:rsidRPr="00872D38">
        <w:rPr>
          <w:rFonts w:ascii="Arial" w:hAnsi="Arial" w:cs="Arial"/>
          <w:sz w:val="20"/>
          <w:szCs w:val="20"/>
        </w:rPr>
        <w:t xml:space="preserve"> feedback form a major element in the Tutor Induction (see below).</w:t>
      </w:r>
    </w:p>
    <w:p w:rsidR="00061C65" w:rsidRPr="00872D38" w:rsidRDefault="00061C65" w:rsidP="00061C65">
      <w:pPr>
        <w:rPr>
          <w:rFonts w:ascii="Arial" w:hAnsi="Arial" w:cs="Arial"/>
          <w:b/>
          <w:sz w:val="20"/>
          <w:szCs w:val="20"/>
        </w:rPr>
      </w:pPr>
    </w:p>
    <w:p w:rsidR="007B69E1" w:rsidRPr="00DC311F" w:rsidRDefault="00DC311F" w:rsidP="00061C65">
      <w:pPr>
        <w:rPr>
          <w:rFonts w:ascii="Arial" w:hAnsi="Arial" w:cs="Arial"/>
          <w:b/>
          <w:sz w:val="24"/>
          <w:szCs w:val="24"/>
        </w:rPr>
      </w:pPr>
      <w:r>
        <w:rPr>
          <w:rFonts w:ascii="Arial" w:hAnsi="Arial" w:cs="Arial"/>
          <w:b/>
          <w:sz w:val="24"/>
          <w:szCs w:val="24"/>
        </w:rPr>
        <w:t>2.2</w:t>
      </w:r>
      <w:r>
        <w:rPr>
          <w:rFonts w:ascii="Arial" w:hAnsi="Arial" w:cs="Arial"/>
          <w:b/>
          <w:sz w:val="24"/>
          <w:szCs w:val="24"/>
        </w:rPr>
        <w:tab/>
      </w:r>
      <w:r w:rsidR="007B69E1" w:rsidRPr="00DC311F">
        <w:rPr>
          <w:rFonts w:ascii="Arial" w:hAnsi="Arial" w:cs="Arial"/>
          <w:b/>
          <w:sz w:val="24"/>
          <w:szCs w:val="24"/>
        </w:rPr>
        <w:t>Tutor</w:t>
      </w:r>
      <w:r w:rsidR="000A1F58" w:rsidRPr="00DC311F">
        <w:rPr>
          <w:rFonts w:ascii="Arial" w:hAnsi="Arial" w:cs="Arial"/>
          <w:b/>
          <w:sz w:val="24"/>
          <w:szCs w:val="24"/>
        </w:rPr>
        <w:t xml:space="preserve"> induction</w:t>
      </w:r>
    </w:p>
    <w:p w:rsidR="000A1F58" w:rsidRPr="00872D38" w:rsidRDefault="00AD1042" w:rsidP="000A1F58">
      <w:pPr>
        <w:spacing w:after="0" w:line="240" w:lineRule="auto"/>
        <w:jc w:val="both"/>
        <w:rPr>
          <w:rFonts w:ascii="Arial" w:hAnsi="Arial" w:cs="Arial"/>
          <w:sz w:val="20"/>
          <w:szCs w:val="20"/>
        </w:rPr>
      </w:pPr>
      <w:r w:rsidRPr="00872D38">
        <w:rPr>
          <w:rFonts w:ascii="Arial" w:hAnsi="Arial" w:cs="Arial"/>
          <w:sz w:val="20"/>
          <w:szCs w:val="20"/>
        </w:rPr>
        <w:t>Th</w:t>
      </w:r>
      <w:r w:rsidR="007B69E1" w:rsidRPr="00872D38">
        <w:rPr>
          <w:rFonts w:ascii="Arial" w:hAnsi="Arial" w:cs="Arial"/>
          <w:sz w:val="20"/>
          <w:szCs w:val="20"/>
        </w:rPr>
        <w:t xml:space="preserve">e </w:t>
      </w:r>
      <w:r w:rsidR="005676BA" w:rsidRPr="00872D38">
        <w:rPr>
          <w:rFonts w:ascii="Arial" w:hAnsi="Arial" w:cs="Arial"/>
          <w:sz w:val="20"/>
          <w:szCs w:val="20"/>
        </w:rPr>
        <w:t xml:space="preserve">three </w:t>
      </w:r>
      <w:r w:rsidR="001F7CBA">
        <w:rPr>
          <w:rFonts w:ascii="Arial" w:hAnsi="Arial" w:cs="Arial"/>
          <w:sz w:val="20"/>
          <w:szCs w:val="20"/>
        </w:rPr>
        <w:t xml:space="preserve">OPAL group </w:t>
      </w:r>
      <w:r w:rsidR="005676BA" w:rsidRPr="00872D38">
        <w:rPr>
          <w:rFonts w:ascii="Arial" w:hAnsi="Arial" w:cs="Arial"/>
          <w:sz w:val="20"/>
          <w:szCs w:val="20"/>
        </w:rPr>
        <w:t>tutor</w:t>
      </w:r>
      <w:r w:rsidR="001F7CBA">
        <w:rPr>
          <w:rFonts w:ascii="Arial" w:hAnsi="Arial" w:cs="Arial"/>
          <w:sz w:val="20"/>
          <w:szCs w:val="20"/>
        </w:rPr>
        <w:t>s</w:t>
      </w:r>
      <w:r w:rsidR="005676BA" w:rsidRPr="00872D38">
        <w:rPr>
          <w:rFonts w:ascii="Arial" w:hAnsi="Arial" w:cs="Arial"/>
          <w:sz w:val="20"/>
          <w:szCs w:val="20"/>
        </w:rPr>
        <w:t xml:space="preserve"> were from</w:t>
      </w:r>
      <w:r w:rsidR="007B69E1" w:rsidRPr="00872D38">
        <w:rPr>
          <w:rFonts w:ascii="Arial" w:hAnsi="Arial" w:cs="Arial"/>
          <w:sz w:val="20"/>
          <w:szCs w:val="20"/>
        </w:rPr>
        <w:t xml:space="preserve"> Canada, the USA and France, respectively</w:t>
      </w:r>
      <w:r w:rsidR="005676BA" w:rsidRPr="00872D38">
        <w:rPr>
          <w:rFonts w:ascii="Arial" w:hAnsi="Arial" w:cs="Arial"/>
          <w:sz w:val="20"/>
          <w:szCs w:val="20"/>
        </w:rPr>
        <w:t xml:space="preserve">; all </w:t>
      </w:r>
      <w:r w:rsidR="001F7CBA">
        <w:rPr>
          <w:rFonts w:ascii="Arial" w:hAnsi="Arial" w:cs="Arial"/>
          <w:sz w:val="20"/>
          <w:szCs w:val="20"/>
        </w:rPr>
        <w:t>were</w:t>
      </w:r>
      <w:r w:rsidR="005676BA" w:rsidRPr="00872D38">
        <w:rPr>
          <w:rFonts w:ascii="Arial" w:hAnsi="Arial" w:cs="Arial"/>
          <w:sz w:val="20"/>
          <w:szCs w:val="20"/>
        </w:rPr>
        <w:t xml:space="preserve"> </w:t>
      </w:r>
      <w:r w:rsidR="007B69E1" w:rsidRPr="00872D38">
        <w:rPr>
          <w:rFonts w:ascii="Arial" w:hAnsi="Arial" w:cs="Arial"/>
          <w:sz w:val="20"/>
          <w:szCs w:val="20"/>
        </w:rPr>
        <w:t xml:space="preserve">PhD students </w:t>
      </w:r>
      <w:r w:rsidR="003265E4" w:rsidRPr="00872D38">
        <w:rPr>
          <w:rFonts w:ascii="Arial" w:hAnsi="Arial" w:cs="Arial"/>
          <w:sz w:val="20"/>
          <w:szCs w:val="20"/>
        </w:rPr>
        <w:t xml:space="preserve">at the University of Edinburgh </w:t>
      </w:r>
      <w:r w:rsidR="007B69E1" w:rsidRPr="00872D38">
        <w:rPr>
          <w:rFonts w:ascii="Arial" w:hAnsi="Arial" w:cs="Arial"/>
          <w:sz w:val="20"/>
          <w:szCs w:val="20"/>
        </w:rPr>
        <w:t xml:space="preserve">with experience of </w:t>
      </w:r>
      <w:r w:rsidR="00BE7D16" w:rsidRPr="00872D38">
        <w:rPr>
          <w:rFonts w:ascii="Arial" w:hAnsi="Arial" w:cs="Arial"/>
          <w:sz w:val="20"/>
          <w:szCs w:val="20"/>
        </w:rPr>
        <w:t xml:space="preserve">face-to-face </w:t>
      </w:r>
      <w:r w:rsidR="005676BA" w:rsidRPr="00872D38">
        <w:rPr>
          <w:rFonts w:ascii="Arial" w:hAnsi="Arial" w:cs="Arial"/>
          <w:sz w:val="20"/>
          <w:szCs w:val="20"/>
        </w:rPr>
        <w:t xml:space="preserve">academic </w:t>
      </w:r>
      <w:r w:rsidR="00BE7D16" w:rsidRPr="00872D38">
        <w:rPr>
          <w:rFonts w:ascii="Arial" w:hAnsi="Arial" w:cs="Arial"/>
          <w:sz w:val="20"/>
          <w:szCs w:val="20"/>
        </w:rPr>
        <w:t>tutoring</w:t>
      </w:r>
      <w:r w:rsidR="005676BA" w:rsidRPr="00872D38">
        <w:rPr>
          <w:rFonts w:ascii="Arial" w:hAnsi="Arial" w:cs="Arial"/>
          <w:sz w:val="20"/>
          <w:szCs w:val="20"/>
        </w:rPr>
        <w:t>,</w:t>
      </w:r>
      <w:r w:rsidR="00BE7D16" w:rsidRPr="00872D38">
        <w:rPr>
          <w:rFonts w:ascii="Arial" w:hAnsi="Arial" w:cs="Arial"/>
          <w:sz w:val="20"/>
          <w:szCs w:val="20"/>
        </w:rPr>
        <w:t xml:space="preserve"> copy editing/proofr</w:t>
      </w:r>
      <w:r w:rsidR="005676BA" w:rsidRPr="00872D38">
        <w:rPr>
          <w:rFonts w:ascii="Arial" w:hAnsi="Arial" w:cs="Arial"/>
          <w:sz w:val="20"/>
          <w:szCs w:val="20"/>
        </w:rPr>
        <w:t>eading and/or English language tutoring.</w:t>
      </w:r>
      <w:r w:rsidR="000A1F58" w:rsidRPr="00872D38">
        <w:rPr>
          <w:rFonts w:ascii="Arial" w:hAnsi="Arial" w:cs="Arial"/>
          <w:sz w:val="20"/>
          <w:szCs w:val="20"/>
        </w:rPr>
        <w:t xml:space="preserve"> The induction was designed to introduce the</w:t>
      </w:r>
      <w:r w:rsidR="00061C65" w:rsidRPr="00872D38">
        <w:rPr>
          <w:rFonts w:ascii="Arial" w:hAnsi="Arial" w:cs="Arial"/>
          <w:sz w:val="20"/>
          <w:szCs w:val="20"/>
        </w:rPr>
        <w:t>m</w:t>
      </w:r>
      <w:r w:rsidR="000A1F58" w:rsidRPr="00872D38">
        <w:rPr>
          <w:rFonts w:ascii="Arial" w:hAnsi="Arial" w:cs="Arial"/>
          <w:sz w:val="20"/>
          <w:szCs w:val="20"/>
        </w:rPr>
        <w:t xml:space="preserve"> to general notions of </w:t>
      </w:r>
      <w:r w:rsidR="008B5CDF" w:rsidRPr="00872D38">
        <w:rPr>
          <w:rFonts w:ascii="Arial" w:hAnsi="Arial" w:cs="Arial"/>
          <w:sz w:val="20"/>
          <w:szCs w:val="20"/>
        </w:rPr>
        <w:t xml:space="preserve">second language </w:t>
      </w:r>
      <w:r w:rsidR="000A1F58" w:rsidRPr="00872D38">
        <w:rPr>
          <w:rFonts w:ascii="Arial" w:hAnsi="Arial" w:cs="Arial"/>
          <w:sz w:val="20"/>
          <w:szCs w:val="20"/>
        </w:rPr>
        <w:t>communication and tu</w:t>
      </w:r>
      <w:r w:rsidR="008B5CDF" w:rsidRPr="00872D38">
        <w:rPr>
          <w:rFonts w:ascii="Arial" w:hAnsi="Arial" w:cs="Arial"/>
          <w:sz w:val="20"/>
          <w:szCs w:val="20"/>
        </w:rPr>
        <w:t>i</w:t>
      </w:r>
      <w:r w:rsidR="000A1F58" w:rsidRPr="00872D38">
        <w:rPr>
          <w:rFonts w:ascii="Arial" w:hAnsi="Arial" w:cs="Arial"/>
          <w:sz w:val="20"/>
          <w:szCs w:val="20"/>
        </w:rPr>
        <w:t>tion</w:t>
      </w:r>
      <w:r w:rsidR="008B5CDF" w:rsidRPr="00872D38">
        <w:rPr>
          <w:rFonts w:ascii="Arial" w:hAnsi="Arial" w:cs="Arial"/>
          <w:sz w:val="20"/>
          <w:szCs w:val="20"/>
        </w:rPr>
        <w:t>,</w:t>
      </w:r>
      <w:r w:rsidR="000A1F58" w:rsidRPr="00872D38">
        <w:rPr>
          <w:rFonts w:ascii="Arial" w:hAnsi="Arial" w:cs="Arial"/>
          <w:sz w:val="20"/>
          <w:szCs w:val="20"/>
        </w:rPr>
        <w:t xml:space="preserve"> a</w:t>
      </w:r>
      <w:r w:rsidR="008B5CDF" w:rsidRPr="00872D38">
        <w:rPr>
          <w:rFonts w:ascii="Arial" w:hAnsi="Arial" w:cs="Arial"/>
          <w:sz w:val="20"/>
          <w:szCs w:val="20"/>
        </w:rPr>
        <w:t xml:space="preserve">s well as </w:t>
      </w:r>
      <w:r w:rsidR="000A1F58" w:rsidRPr="00872D38">
        <w:rPr>
          <w:rFonts w:ascii="Arial" w:hAnsi="Arial" w:cs="Arial"/>
          <w:sz w:val="20"/>
          <w:szCs w:val="20"/>
        </w:rPr>
        <w:t xml:space="preserve">the specific OPAL study materials and tasks. On each of three induction days, activities were divided into three morning hours in face-to-face mode with me, and two afternoon hours spent online, getting familiar with the activities the students would be working </w:t>
      </w:r>
      <w:r w:rsidR="00061C65" w:rsidRPr="00872D38">
        <w:rPr>
          <w:rFonts w:ascii="Arial" w:hAnsi="Arial" w:cs="Arial"/>
          <w:sz w:val="20"/>
          <w:szCs w:val="20"/>
        </w:rPr>
        <w:t>on</w:t>
      </w:r>
      <w:r w:rsidR="000A1F58" w:rsidRPr="00872D38">
        <w:rPr>
          <w:rFonts w:ascii="Arial" w:hAnsi="Arial" w:cs="Arial"/>
          <w:sz w:val="20"/>
          <w:szCs w:val="20"/>
        </w:rPr>
        <w:t xml:space="preserve">. The </w:t>
      </w:r>
      <w:r w:rsidR="008B5CDF" w:rsidRPr="00872D38">
        <w:rPr>
          <w:rFonts w:ascii="Arial" w:hAnsi="Arial" w:cs="Arial"/>
          <w:sz w:val="20"/>
          <w:szCs w:val="20"/>
        </w:rPr>
        <w:t xml:space="preserve">schedule and </w:t>
      </w:r>
      <w:r w:rsidR="000A1F58" w:rsidRPr="00872D38">
        <w:rPr>
          <w:rFonts w:ascii="Arial" w:hAnsi="Arial" w:cs="Arial"/>
          <w:sz w:val="20"/>
          <w:szCs w:val="20"/>
        </w:rPr>
        <w:t>top</w:t>
      </w:r>
      <w:r w:rsidR="008B5CDF" w:rsidRPr="00872D38">
        <w:rPr>
          <w:rFonts w:ascii="Arial" w:hAnsi="Arial" w:cs="Arial"/>
          <w:sz w:val="20"/>
          <w:szCs w:val="20"/>
        </w:rPr>
        <w:t>ic</w:t>
      </w:r>
      <w:r w:rsidR="000A1F58" w:rsidRPr="00872D38">
        <w:rPr>
          <w:rFonts w:ascii="Arial" w:hAnsi="Arial" w:cs="Arial"/>
          <w:sz w:val="20"/>
          <w:szCs w:val="20"/>
        </w:rPr>
        <w:t>s covered are summarised below.</w:t>
      </w:r>
    </w:p>
    <w:p w:rsidR="007B69E1" w:rsidRPr="00872D38" w:rsidRDefault="007B69E1" w:rsidP="008928F9">
      <w:pPr>
        <w:spacing w:after="0" w:line="240" w:lineRule="auto"/>
        <w:jc w:val="both"/>
        <w:rPr>
          <w:rFonts w:ascii="Arial" w:hAnsi="Arial" w:cs="Arial"/>
          <w:sz w:val="20"/>
          <w:szCs w:val="20"/>
        </w:rPr>
      </w:pPr>
    </w:p>
    <w:p w:rsidR="000A1F58" w:rsidRPr="00872D38" w:rsidRDefault="000A1F58" w:rsidP="005676BA">
      <w:pPr>
        <w:spacing w:after="0" w:line="240" w:lineRule="auto"/>
        <w:jc w:val="both"/>
        <w:rPr>
          <w:rFonts w:ascii="Arial" w:hAnsi="Arial" w:cs="Arial"/>
          <w:b/>
          <w:sz w:val="20"/>
          <w:szCs w:val="20"/>
        </w:rPr>
      </w:pPr>
      <w:r w:rsidRPr="00872D38">
        <w:rPr>
          <w:rFonts w:ascii="Arial" w:hAnsi="Arial" w:cs="Arial"/>
          <w:b/>
          <w:sz w:val="20"/>
          <w:szCs w:val="20"/>
        </w:rPr>
        <w:t>Day 1 (31 July 2013)</w:t>
      </w:r>
    </w:p>
    <w:p w:rsidR="000A1F58" w:rsidRPr="00872D38" w:rsidRDefault="000A1F58" w:rsidP="008B5CDF">
      <w:pPr>
        <w:spacing w:after="0" w:line="240" w:lineRule="auto"/>
        <w:ind w:firstLine="360"/>
        <w:jc w:val="both"/>
        <w:rPr>
          <w:rFonts w:ascii="Arial" w:hAnsi="Arial" w:cs="Arial"/>
          <w:sz w:val="20"/>
          <w:szCs w:val="20"/>
        </w:rPr>
      </w:pPr>
      <w:r w:rsidRPr="00872D38">
        <w:rPr>
          <w:rFonts w:ascii="Arial" w:hAnsi="Arial" w:cs="Arial"/>
          <w:sz w:val="20"/>
          <w:szCs w:val="20"/>
        </w:rPr>
        <w:t>Morning</w:t>
      </w:r>
      <w:r w:rsidR="008B5CDF" w:rsidRPr="00872D38">
        <w:rPr>
          <w:rFonts w:ascii="Arial" w:hAnsi="Arial" w:cs="Arial"/>
          <w:sz w:val="20"/>
          <w:szCs w:val="20"/>
        </w:rPr>
        <w:t xml:space="preserve"> (face </w:t>
      </w:r>
      <w:r w:rsidRPr="00872D38">
        <w:rPr>
          <w:rFonts w:ascii="Arial" w:hAnsi="Arial" w:cs="Arial"/>
          <w:sz w:val="20"/>
          <w:szCs w:val="20"/>
        </w:rPr>
        <w:t>to face)</w:t>
      </w:r>
    </w:p>
    <w:p w:rsidR="000A1F58" w:rsidRPr="00872D38" w:rsidRDefault="000A1F58" w:rsidP="000A1F58">
      <w:pPr>
        <w:pStyle w:val="ListParagraph"/>
        <w:numPr>
          <w:ilvl w:val="0"/>
          <w:numId w:val="17"/>
        </w:numPr>
        <w:spacing w:after="0" w:line="240" w:lineRule="auto"/>
        <w:jc w:val="both"/>
        <w:rPr>
          <w:rFonts w:ascii="Arial" w:hAnsi="Arial" w:cs="Arial"/>
          <w:sz w:val="20"/>
          <w:szCs w:val="20"/>
        </w:rPr>
      </w:pPr>
      <w:r w:rsidRPr="00872D38">
        <w:rPr>
          <w:rFonts w:ascii="Arial" w:hAnsi="Arial" w:cs="Arial"/>
          <w:sz w:val="20"/>
          <w:szCs w:val="20"/>
        </w:rPr>
        <w:t>Introduction to OPAL</w:t>
      </w:r>
    </w:p>
    <w:p w:rsidR="000A1F58" w:rsidRPr="00872D38" w:rsidRDefault="000A1F58" w:rsidP="000A1F58">
      <w:pPr>
        <w:pStyle w:val="ListParagraph"/>
        <w:numPr>
          <w:ilvl w:val="0"/>
          <w:numId w:val="17"/>
        </w:numPr>
        <w:spacing w:after="0" w:line="240" w:lineRule="auto"/>
        <w:jc w:val="both"/>
        <w:rPr>
          <w:rFonts w:ascii="Arial" w:hAnsi="Arial" w:cs="Arial"/>
          <w:sz w:val="20"/>
          <w:szCs w:val="20"/>
        </w:rPr>
      </w:pPr>
      <w:r w:rsidRPr="00872D38">
        <w:rPr>
          <w:rFonts w:ascii="Arial" w:hAnsi="Arial" w:cs="Arial"/>
          <w:sz w:val="20"/>
          <w:szCs w:val="20"/>
        </w:rPr>
        <w:t>Intercultural communication</w:t>
      </w:r>
    </w:p>
    <w:p w:rsidR="000A1F58" w:rsidRPr="00872D38" w:rsidRDefault="000A1F58" w:rsidP="000A1F58">
      <w:pPr>
        <w:pStyle w:val="ListParagraph"/>
        <w:numPr>
          <w:ilvl w:val="0"/>
          <w:numId w:val="17"/>
        </w:numPr>
        <w:spacing w:after="0" w:line="240" w:lineRule="auto"/>
        <w:jc w:val="both"/>
        <w:rPr>
          <w:rFonts w:ascii="Arial" w:hAnsi="Arial" w:cs="Arial"/>
          <w:sz w:val="20"/>
          <w:szCs w:val="20"/>
        </w:rPr>
      </w:pPr>
      <w:r w:rsidRPr="00872D38">
        <w:rPr>
          <w:rFonts w:ascii="Arial" w:hAnsi="Arial" w:cs="Arial"/>
          <w:sz w:val="20"/>
          <w:szCs w:val="20"/>
        </w:rPr>
        <w:t>Learning spaces and tutor roles</w:t>
      </w:r>
    </w:p>
    <w:p w:rsidR="000A1F58" w:rsidRPr="00872D38" w:rsidRDefault="000A1F58" w:rsidP="000A1F58">
      <w:pPr>
        <w:pStyle w:val="ListParagraph"/>
        <w:numPr>
          <w:ilvl w:val="0"/>
          <w:numId w:val="17"/>
        </w:numPr>
        <w:spacing w:after="0" w:line="240" w:lineRule="auto"/>
        <w:jc w:val="both"/>
        <w:rPr>
          <w:rFonts w:ascii="Arial" w:hAnsi="Arial" w:cs="Arial"/>
          <w:sz w:val="20"/>
          <w:szCs w:val="20"/>
        </w:rPr>
      </w:pPr>
      <w:r w:rsidRPr="00872D38">
        <w:rPr>
          <w:rFonts w:ascii="Arial" w:hAnsi="Arial" w:cs="Arial"/>
          <w:sz w:val="20"/>
          <w:szCs w:val="20"/>
        </w:rPr>
        <w:t>Encouraging student contributions</w:t>
      </w:r>
    </w:p>
    <w:p w:rsidR="00B54129" w:rsidRPr="00872D38" w:rsidRDefault="00B54129" w:rsidP="005676BA">
      <w:pPr>
        <w:spacing w:after="0" w:line="240" w:lineRule="auto"/>
        <w:jc w:val="both"/>
        <w:rPr>
          <w:rFonts w:ascii="Arial" w:hAnsi="Arial" w:cs="Arial"/>
          <w:sz w:val="20"/>
          <w:szCs w:val="20"/>
        </w:rPr>
      </w:pPr>
    </w:p>
    <w:p w:rsidR="000A1F58" w:rsidRPr="00872D38" w:rsidRDefault="000A1F58" w:rsidP="008B5CDF">
      <w:pPr>
        <w:spacing w:after="0" w:line="240" w:lineRule="auto"/>
        <w:ind w:firstLine="360"/>
        <w:jc w:val="both"/>
        <w:rPr>
          <w:rFonts w:ascii="Arial" w:hAnsi="Arial" w:cs="Arial"/>
          <w:sz w:val="20"/>
          <w:szCs w:val="20"/>
        </w:rPr>
      </w:pPr>
      <w:r w:rsidRPr="00872D38">
        <w:rPr>
          <w:rFonts w:ascii="Arial" w:hAnsi="Arial" w:cs="Arial"/>
          <w:sz w:val="20"/>
          <w:szCs w:val="20"/>
        </w:rPr>
        <w:t>Afternoon (online)</w:t>
      </w:r>
    </w:p>
    <w:p w:rsidR="000A1F58" w:rsidRPr="00872D38" w:rsidRDefault="000A1F58" w:rsidP="000A1F58">
      <w:pPr>
        <w:pStyle w:val="ListParagraph"/>
        <w:numPr>
          <w:ilvl w:val="0"/>
          <w:numId w:val="17"/>
        </w:numPr>
        <w:spacing w:after="0" w:line="240" w:lineRule="auto"/>
        <w:jc w:val="both"/>
        <w:rPr>
          <w:rFonts w:ascii="Arial" w:hAnsi="Arial" w:cs="Arial"/>
          <w:sz w:val="20"/>
          <w:szCs w:val="20"/>
        </w:rPr>
      </w:pPr>
      <w:r w:rsidRPr="00872D38">
        <w:rPr>
          <w:rFonts w:ascii="Arial" w:hAnsi="Arial" w:cs="Arial"/>
          <w:sz w:val="20"/>
          <w:szCs w:val="20"/>
        </w:rPr>
        <w:t>Welcome unit and using</w:t>
      </w:r>
    </w:p>
    <w:p w:rsidR="000A1F58" w:rsidRPr="00872D38" w:rsidRDefault="000A1F58" w:rsidP="000A1F58">
      <w:pPr>
        <w:pStyle w:val="ListParagraph"/>
        <w:numPr>
          <w:ilvl w:val="0"/>
          <w:numId w:val="17"/>
        </w:numPr>
        <w:spacing w:after="0" w:line="240" w:lineRule="auto"/>
        <w:jc w:val="both"/>
        <w:rPr>
          <w:rFonts w:ascii="Arial" w:hAnsi="Arial" w:cs="Arial"/>
          <w:sz w:val="20"/>
          <w:szCs w:val="20"/>
        </w:rPr>
      </w:pPr>
      <w:r w:rsidRPr="00872D38">
        <w:rPr>
          <w:rFonts w:ascii="Arial" w:hAnsi="Arial" w:cs="Arial"/>
          <w:sz w:val="20"/>
          <w:szCs w:val="20"/>
        </w:rPr>
        <w:t>Unit 1: Introduction to e-learning</w:t>
      </w:r>
    </w:p>
    <w:p w:rsidR="000A1F58" w:rsidRPr="00872D38" w:rsidRDefault="000A1F58" w:rsidP="005676BA">
      <w:pPr>
        <w:spacing w:after="0" w:line="240" w:lineRule="auto"/>
        <w:jc w:val="both"/>
        <w:rPr>
          <w:rFonts w:ascii="Arial" w:hAnsi="Arial" w:cs="Arial"/>
          <w:sz w:val="20"/>
          <w:szCs w:val="20"/>
        </w:rPr>
      </w:pPr>
    </w:p>
    <w:p w:rsidR="001F7CBA" w:rsidRDefault="001F7CBA">
      <w:pPr>
        <w:rPr>
          <w:rFonts w:ascii="Arial" w:hAnsi="Arial" w:cs="Arial"/>
          <w:b/>
          <w:sz w:val="20"/>
          <w:szCs w:val="20"/>
        </w:rPr>
      </w:pPr>
      <w:r>
        <w:rPr>
          <w:rFonts w:ascii="Arial" w:hAnsi="Arial" w:cs="Arial"/>
          <w:b/>
          <w:sz w:val="20"/>
          <w:szCs w:val="20"/>
        </w:rPr>
        <w:br w:type="page"/>
      </w:r>
    </w:p>
    <w:p w:rsidR="000A1F58" w:rsidRPr="00872D38" w:rsidRDefault="000A1F58" w:rsidP="005676BA">
      <w:pPr>
        <w:spacing w:after="0" w:line="240" w:lineRule="auto"/>
        <w:jc w:val="both"/>
        <w:rPr>
          <w:rFonts w:ascii="Arial" w:hAnsi="Arial" w:cs="Arial"/>
          <w:b/>
          <w:sz w:val="20"/>
          <w:szCs w:val="20"/>
        </w:rPr>
      </w:pPr>
      <w:r w:rsidRPr="00872D38">
        <w:rPr>
          <w:rFonts w:ascii="Arial" w:hAnsi="Arial" w:cs="Arial"/>
          <w:b/>
          <w:sz w:val="20"/>
          <w:szCs w:val="20"/>
        </w:rPr>
        <w:lastRenderedPageBreak/>
        <w:t>Day 2 (1 August 2013)</w:t>
      </w:r>
    </w:p>
    <w:p w:rsidR="000A1F58" w:rsidRPr="00872D38" w:rsidRDefault="000A1F58" w:rsidP="008B5CDF">
      <w:pPr>
        <w:spacing w:after="0" w:line="240" w:lineRule="auto"/>
        <w:ind w:firstLine="360"/>
        <w:jc w:val="both"/>
        <w:rPr>
          <w:rFonts w:ascii="Arial" w:hAnsi="Arial" w:cs="Arial"/>
          <w:sz w:val="20"/>
          <w:szCs w:val="20"/>
        </w:rPr>
      </w:pPr>
      <w:r w:rsidRPr="00872D38">
        <w:rPr>
          <w:rFonts w:ascii="Arial" w:hAnsi="Arial" w:cs="Arial"/>
          <w:sz w:val="20"/>
          <w:szCs w:val="20"/>
        </w:rPr>
        <w:t>Morning (face to face)</w:t>
      </w:r>
    </w:p>
    <w:p w:rsidR="000A1F58" w:rsidRPr="00872D38" w:rsidRDefault="000A1F58" w:rsidP="000A1F58">
      <w:pPr>
        <w:pStyle w:val="ListParagraph"/>
        <w:numPr>
          <w:ilvl w:val="0"/>
          <w:numId w:val="18"/>
        </w:numPr>
        <w:spacing w:after="0" w:line="240" w:lineRule="auto"/>
        <w:jc w:val="both"/>
        <w:rPr>
          <w:rFonts w:ascii="Arial" w:hAnsi="Arial" w:cs="Arial"/>
          <w:sz w:val="20"/>
          <w:szCs w:val="20"/>
        </w:rPr>
      </w:pPr>
      <w:r w:rsidRPr="00872D38">
        <w:rPr>
          <w:rFonts w:ascii="Arial" w:hAnsi="Arial" w:cs="Arial"/>
          <w:sz w:val="20"/>
          <w:szCs w:val="20"/>
        </w:rPr>
        <w:t>Unit 2: Online Academic Communication</w:t>
      </w:r>
    </w:p>
    <w:p w:rsidR="000A1F58" w:rsidRPr="00872D38" w:rsidRDefault="000A1F58" w:rsidP="000A1F58">
      <w:pPr>
        <w:pStyle w:val="ListParagraph"/>
        <w:numPr>
          <w:ilvl w:val="0"/>
          <w:numId w:val="18"/>
        </w:numPr>
        <w:spacing w:after="0" w:line="240" w:lineRule="auto"/>
        <w:jc w:val="both"/>
        <w:rPr>
          <w:rFonts w:ascii="Arial" w:hAnsi="Arial" w:cs="Arial"/>
          <w:sz w:val="20"/>
          <w:szCs w:val="20"/>
        </w:rPr>
      </w:pPr>
      <w:r w:rsidRPr="00872D38">
        <w:rPr>
          <w:rFonts w:ascii="Arial" w:hAnsi="Arial" w:cs="Arial"/>
          <w:sz w:val="20"/>
          <w:szCs w:val="20"/>
        </w:rPr>
        <w:t>Feedback in language learning 1: Principles</w:t>
      </w:r>
    </w:p>
    <w:p w:rsidR="000A1F58" w:rsidRPr="00872D38" w:rsidRDefault="000A1F58" w:rsidP="005676BA">
      <w:pPr>
        <w:spacing w:after="0" w:line="240" w:lineRule="auto"/>
        <w:jc w:val="both"/>
        <w:rPr>
          <w:rFonts w:ascii="Arial" w:hAnsi="Arial" w:cs="Arial"/>
          <w:sz w:val="20"/>
          <w:szCs w:val="20"/>
        </w:rPr>
      </w:pPr>
    </w:p>
    <w:p w:rsidR="000A1F58" w:rsidRPr="00872D38" w:rsidRDefault="000A1F58" w:rsidP="008B5CDF">
      <w:pPr>
        <w:spacing w:after="0" w:line="240" w:lineRule="auto"/>
        <w:ind w:firstLine="360"/>
        <w:jc w:val="both"/>
        <w:rPr>
          <w:rFonts w:ascii="Arial" w:hAnsi="Arial" w:cs="Arial"/>
          <w:sz w:val="20"/>
          <w:szCs w:val="20"/>
        </w:rPr>
      </w:pPr>
      <w:r w:rsidRPr="00872D38">
        <w:rPr>
          <w:rFonts w:ascii="Arial" w:hAnsi="Arial" w:cs="Arial"/>
          <w:sz w:val="20"/>
          <w:szCs w:val="20"/>
        </w:rPr>
        <w:t>Afternoon (online)</w:t>
      </w:r>
    </w:p>
    <w:p w:rsidR="000A1F58" w:rsidRPr="00872D38" w:rsidRDefault="000A1F58" w:rsidP="000A1F58">
      <w:pPr>
        <w:pStyle w:val="ListParagraph"/>
        <w:numPr>
          <w:ilvl w:val="0"/>
          <w:numId w:val="18"/>
        </w:numPr>
        <w:spacing w:after="0" w:line="240" w:lineRule="auto"/>
        <w:jc w:val="both"/>
        <w:rPr>
          <w:rFonts w:ascii="Arial" w:hAnsi="Arial" w:cs="Arial"/>
          <w:sz w:val="20"/>
          <w:szCs w:val="20"/>
        </w:rPr>
      </w:pPr>
      <w:r w:rsidRPr="00872D38">
        <w:rPr>
          <w:rFonts w:ascii="Arial" w:hAnsi="Arial" w:cs="Arial"/>
          <w:sz w:val="20"/>
          <w:szCs w:val="20"/>
        </w:rPr>
        <w:t>Unit 3: Exploring academic language</w:t>
      </w:r>
    </w:p>
    <w:p w:rsidR="000A1F58" w:rsidRPr="00872D38" w:rsidRDefault="000A1F58" w:rsidP="000A1F58">
      <w:pPr>
        <w:pStyle w:val="ListParagraph"/>
        <w:numPr>
          <w:ilvl w:val="0"/>
          <w:numId w:val="18"/>
        </w:numPr>
        <w:spacing w:after="0" w:line="240" w:lineRule="auto"/>
        <w:jc w:val="both"/>
        <w:rPr>
          <w:rFonts w:ascii="Arial" w:hAnsi="Arial" w:cs="Arial"/>
          <w:sz w:val="20"/>
          <w:szCs w:val="20"/>
        </w:rPr>
      </w:pPr>
      <w:r w:rsidRPr="00872D38">
        <w:rPr>
          <w:rFonts w:ascii="Arial" w:hAnsi="Arial" w:cs="Arial"/>
          <w:sz w:val="20"/>
          <w:szCs w:val="20"/>
        </w:rPr>
        <w:t>Commenting on students’ postings</w:t>
      </w:r>
    </w:p>
    <w:p w:rsidR="000A1F58" w:rsidRPr="00872D38" w:rsidRDefault="000A1F58" w:rsidP="005676BA">
      <w:pPr>
        <w:spacing w:after="0" w:line="240" w:lineRule="auto"/>
        <w:jc w:val="both"/>
        <w:rPr>
          <w:rFonts w:ascii="Arial" w:hAnsi="Arial" w:cs="Arial"/>
          <w:sz w:val="20"/>
          <w:szCs w:val="20"/>
        </w:rPr>
      </w:pPr>
    </w:p>
    <w:p w:rsidR="000A1F58" w:rsidRPr="00872D38" w:rsidRDefault="000A1F58" w:rsidP="005676BA">
      <w:pPr>
        <w:spacing w:after="0" w:line="240" w:lineRule="auto"/>
        <w:jc w:val="both"/>
        <w:rPr>
          <w:rFonts w:ascii="Arial" w:hAnsi="Arial" w:cs="Arial"/>
          <w:b/>
          <w:sz w:val="20"/>
          <w:szCs w:val="20"/>
        </w:rPr>
      </w:pPr>
      <w:r w:rsidRPr="00872D38">
        <w:rPr>
          <w:rFonts w:ascii="Arial" w:hAnsi="Arial" w:cs="Arial"/>
          <w:b/>
          <w:sz w:val="20"/>
          <w:szCs w:val="20"/>
        </w:rPr>
        <w:t>Day 3 (2 August 2013)</w:t>
      </w:r>
    </w:p>
    <w:p w:rsidR="000A1F58" w:rsidRPr="00872D38" w:rsidRDefault="000A1F58" w:rsidP="008B5CDF">
      <w:pPr>
        <w:spacing w:after="0" w:line="240" w:lineRule="auto"/>
        <w:ind w:firstLine="360"/>
        <w:jc w:val="both"/>
        <w:rPr>
          <w:rFonts w:ascii="Arial" w:hAnsi="Arial" w:cs="Arial"/>
          <w:sz w:val="20"/>
          <w:szCs w:val="20"/>
        </w:rPr>
      </w:pPr>
      <w:r w:rsidRPr="00872D38">
        <w:rPr>
          <w:rFonts w:ascii="Arial" w:hAnsi="Arial" w:cs="Arial"/>
          <w:sz w:val="20"/>
          <w:szCs w:val="20"/>
        </w:rPr>
        <w:t>Morning (face to face)</w:t>
      </w:r>
    </w:p>
    <w:p w:rsidR="000A1F58" w:rsidRPr="00872D38" w:rsidRDefault="000A1F58" w:rsidP="008B5CDF">
      <w:pPr>
        <w:pStyle w:val="ListParagraph"/>
        <w:numPr>
          <w:ilvl w:val="0"/>
          <w:numId w:val="20"/>
        </w:numPr>
        <w:spacing w:after="0" w:line="240" w:lineRule="auto"/>
        <w:jc w:val="both"/>
        <w:rPr>
          <w:rFonts w:ascii="Arial" w:hAnsi="Arial" w:cs="Arial"/>
          <w:sz w:val="20"/>
          <w:szCs w:val="20"/>
        </w:rPr>
      </w:pPr>
      <w:r w:rsidRPr="00872D38">
        <w:rPr>
          <w:rFonts w:ascii="Arial" w:hAnsi="Arial" w:cs="Arial"/>
          <w:sz w:val="20"/>
          <w:szCs w:val="20"/>
        </w:rPr>
        <w:t>Unit 4: Critical reading and critical writing</w:t>
      </w:r>
    </w:p>
    <w:p w:rsidR="000A1F58" w:rsidRPr="00872D38" w:rsidRDefault="000A1F58" w:rsidP="008B5CDF">
      <w:pPr>
        <w:pStyle w:val="ListParagraph"/>
        <w:numPr>
          <w:ilvl w:val="0"/>
          <w:numId w:val="20"/>
        </w:numPr>
        <w:spacing w:after="0" w:line="240" w:lineRule="auto"/>
        <w:jc w:val="both"/>
        <w:rPr>
          <w:rFonts w:ascii="Arial" w:hAnsi="Arial" w:cs="Arial"/>
          <w:sz w:val="20"/>
          <w:szCs w:val="20"/>
        </w:rPr>
      </w:pPr>
      <w:r w:rsidRPr="00872D38">
        <w:rPr>
          <w:rFonts w:ascii="Arial" w:hAnsi="Arial" w:cs="Arial"/>
          <w:sz w:val="20"/>
          <w:szCs w:val="20"/>
        </w:rPr>
        <w:t>Feedback in language learning 2: Techniques</w:t>
      </w:r>
    </w:p>
    <w:p w:rsidR="000A1F58" w:rsidRPr="00872D38" w:rsidRDefault="000A1F58" w:rsidP="000A1F58">
      <w:pPr>
        <w:spacing w:after="0" w:line="240" w:lineRule="auto"/>
        <w:ind w:left="720"/>
        <w:jc w:val="both"/>
        <w:rPr>
          <w:rFonts w:ascii="Arial" w:hAnsi="Arial" w:cs="Arial"/>
          <w:sz w:val="20"/>
          <w:szCs w:val="20"/>
        </w:rPr>
      </w:pPr>
    </w:p>
    <w:p w:rsidR="000A1F58" w:rsidRPr="00872D38" w:rsidRDefault="000A1F58" w:rsidP="008B5CDF">
      <w:pPr>
        <w:spacing w:after="0" w:line="240" w:lineRule="auto"/>
        <w:ind w:firstLine="360"/>
        <w:jc w:val="both"/>
        <w:rPr>
          <w:rFonts w:ascii="Arial" w:hAnsi="Arial" w:cs="Arial"/>
          <w:sz w:val="20"/>
          <w:szCs w:val="20"/>
        </w:rPr>
      </w:pPr>
      <w:r w:rsidRPr="00872D38">
        <w:rPr>
          <w:rFonts w:ascii="Arial" w:hAnsi="Arial" w:cs="Arial"/>
          <w:sz w:val="20"/>
          <w:szCs w:val="20"/>
        </w:rPr>
        <w:t>Afternoon (online</w:t>
      </w:r>
      <w:r w:rsidR="008B5CDF" w:rsidRPr="00872D38">
        <w:rPr>
          <w:rFonts w:ascii="Arial" w:hAnsi="Arial" w:cs="Arial"/>
          <w:sz w:val="20"/>
          <w:szCs w:val="20"/>
        </w:rPr>
        <w:t>)</w:t>
      </w:r>
    </w:p>
    <w:p w:rsidR="000A1F58" w:rsidRPr="00872D38" w:rsidRDefault="000A1F58" w:rsidP="008B5CDF">
      <w:pPr>
        <w:pStyle w:val="ListParagraph"/>
        <w:numPr>
          <w:ilvl w:val="0"/>
          <w:numId w:val="21"/>
        </w:numPr>
        <w:spacing w:after="0" w:line="240" w:lineRule="auto"/>
        <w:jc w:val="both"/>
        <w:rPr>
          <w:rFonts w:ascii="Arial" w:hAnsi="Arial" w:cs="Arial"/>
          <w:sz w:val="20"/>
          <w:szCs w:val="20"/>
        </w:rPr>
      </w:pPr>
      <w:r w:rsidRPr="00872D38">
        <w:rPr>
          <w:rFonts w:ascii="Arial" w:hAnsi="Arial" w:cs="Arial"/>
          <w:sz w:val="20"/>
          <w:szCs w:val="20"/>
        </w:rPr>
        <w:t>Unit 5: e-Tools for academic writing</w:t>
      </w:r>
    </w:p>
    <w:p w:rsidR="000A1F58" w:rsidRPr="00872D38" w:rsidRDefault="008B5CDF" w:rsidP="008B5CDF">
      <w:pPr>
        <w:pStyle w:val="ListParagraph"/>
        <w:numPr>
          <w:ilvl w:val="0"/>
          <w:numId w:val="21"/>
        </w:numPr>
        <w:spacing w:after="0" w:line="240" w:lineRule="auto"/>
        <w:jc w:val="both"/>
        <w:rPr>
          <w:rFonts w:ascii="Arial" w:hAnsi="Arial" w:cs="Arial"/>
          <w:sz w:val="20"/>
          <w:szCs w:val="20"/>
        </w:rPr>
      </w:pPr>
      <w:r w:rsidRPr="00872D38">
        <w:rPr>
          <w:rFonts w:ascii="Arial" w:hAnsi="Arial" w:cs="Arial"/>
          <w:sz w:val="20"/>
          <w:szCs w:val="20"/>
        </w:rPr>
        <w:t>R</w:t>
      </w:r>
      <w:r w:rsidR="000A1F58" w:rsidRPr="00872D38">
        <w:rPr>
          <w:rFonts w:ascii="Arial" w:hAnsi="Arial" w:cs="Arial"/>
          <w:sz w:val="20"/>
          <w:szCs w:val="20"/>
        </w:rPr>
        <w:t>eview: Questions and answers</w:t>
      </w:r>
    </w:p>
    <w:p w:rsidR="008B5CDF" w:rsidRPr="00872D38" w:rsidRDefault="008B5CDF" w:rsidP="008928F9">
      <w:pPr>
        <w:spacing w:after="0" w:line="240" w:lineRule="auto"/>
        <w:jc w:val="both"/>
        <w:rPr>
          <w:rFonts w:ascii="Arial" w:hAnsi="Arial" w:cs="Arial"/>
          <w:b/>
          <w:sz w:val="20"/>
          <w:szCs w:val="20"/>
        </w:rPr>
      </w:pPr>
    </w:p>
    <w:p w:rsidR="00061C65" w:rsidRPr="00872D38" w:rsidRDefault="00061C65" w:rsidP="008928F9">
      <w:pPr>
        <w:spacing w:after="0" w:line="240" w:lineRule="auto"/>
        <w:jc w:val="both"/>
        <w:rPr>
          <w:rFonts w:ascii="Arial" w:hAnsi="Arial" w:cs="Arial"/>
          <w:b/>
          <w:sz w:val="20"/>
          <w:szCs w:val="20"/>
        </w:rPr>
      </w:pPr>
    </w:p>
    <w:p w:rsidR="0056102C" w:rsidRPr="00DC311F" w:rsidRDefault="00DC311F" w:rsidP="008928F9">
      <w:pPr>
        <w:spacing w:after="0" w:line="240" w:lineRule="auto"/>
        <w:jc w:val="both"/>
        <w:rPr>
          <w:rFonts w:ascii="Arial" w:hAnsi="Arial" w:cs="Arial"/>
          <w:b/>
          <w:sz w:val="24"/>
          <w:szCs w:val="24"/>
        </w:rPr>
      </w:pPr>
      <w:r w:rsidRPr="00DC311F">
        <w:rPr>
          <w:rFonts w:ascii="Arial" w:hAnsi="Arial" w:cs="Arial"/>
          <w:b/>
          <w:sz w:val="24"/>
          <w:szCs w:val="24"/>
        </w:rPr>
        <w:t>3</w:t>
      </w:r>
      <w:r w:rsidRPr="00DC311F">
        <w:rPr>
          <w:rFonts w:ascii="Arial" w:hAnsi="Arial" w:cs="Arial"/>
          <w:b/>
          <w:sz w:val="24"/>
          <w:szCs w:val="24"/>
        </w:rPr>
        <w:tab/>
      </w:r>
      <w:r w:rsidR="0056102C" w:rsidRPr="00DC311F">
        <w:rPr>
          <w:rFonts w:ascii="Arial" w:hAnsi="Arial" w:cs="Arial"/>
          <w:b/>
          <w:sz w:val="24"/>
          <w:szCs w:val="24"/>
        </w:rPr>
        <w:t>PILOT COURSE</w:t>
      </w:r>
    </w:p>
    <w:p w:rsidR="00575F8B" w:rsidRPr="00872D38" w:rsidRDefault="00575F8B" w:rsidP="008928F9">
      <w:pPr>
        <w:spacing w:after="0" w:line="240" w:lineRule="auto"/>
        <w:jc w:val="both"/>
        <w:rPr>
          <w:rFonts w:ascii="Arial" w:hAnsi="Arial" w:cs="Arial"/>
          <w:b/>
          <w:sz w:val="20"/>
          <w:szCs w:val="20"/>
        </w:rPr>
      </w:pPr>
    </w:p>
    <w:p w:rsidR="00F259B3" w:rsidRPr="00DC311F" w:rsidRDefault="00DC311F" w:rsidP="008928F9">
      <w:pPr>
        <w:spacing w:after="0" w:line="240" w:lineRule="auto"/>
        <w:jc w:val="both"/>
        <w:rPr>
          <w:rFonts w:ascii="Arial" w:hAnsi="Arial" w:cs="Arial"/>
          <w:b/>
          <w:sz w:val="24"/>
          <w:szCs w:val="24"/>
        </w:rPr>
      </w:pPr>
      <w:r w:rsidRPr="00DC311F">
        <w:rPr>
          <w:rFonts w:ascii="Arial" w:hAnsi="Arial" w:cs="Arial"/>
          <w:b/>
          <w:sz w:val="24"/>
          <w:szCs w:val="24"/>
        </w:rPr>
        <w:t>3.1</w:t>
      </w:r>
      <w:r w:rsidRPr="00DC311F">
        <w:rPr>
          <w:rFonts w:ascii="Arial" w:hAnsi="Arial" w:cs="Arial"/>
          <w:b/>
          <w:sz w:val="24"/>
          <w:szCs w:val="24"/>
        </w:rPr>
        <w:tab/>
      </w:r>
      <w:r w:rsidR="0056102C" w:rsidRPr="00DC311F">
        <w:rPr>
          <w:rFonts w:ascii="Arial" w:hAnsi="Arial" w:cs="Arial"/>
          <w:b/>
          <w:sz w:val="24"/>
          <w:szCs w:val="24"/>
        </w:rPr>
        <w:t>Enrolments</w:t>
      </w:r>
    </w:p>
    <w:p w:rsidR="00061C65" w:rsidRPr="00872D38" w:rsidRDefault="00061C65" w:rsidP="008928F9">
      <w:pPr>
        <w:spacing w:after="0" w:line="240" w:lineRule="auto"/>
        <w:jc w:val="both"/>
        <w:rPr>
          <w:rFonts w:ascii="Arial" w:hAnsi="Arial" w:cs="Arial"/>
          <w:sz w:val="20"/>
          <w:szCs w:val="20"/>
        </w:rPr>
      </w:pPr>
    </w:p>
    <w:p w:rsidR="00BF39D6" w:rsidRPr="00872D38" w:rsidRDefault="00B54129" w:rsidP="008928F9">
      <w:pPr>
        <w:spacing w:after="0" w:line="240" w:lineRule="auto"/>
        <w:jc w:val="both"/>
        <w:rPr>
          <w:rFonts w:ascii="Arial" w:hAnsi="Arial" w:cs="Arial"/>
          <w:sz w:val="20"/>
          <w:szCs w:val="20"/>
        </w:rPr>
      </w:pPr>
      <w:r w:rsidRPr="00872D38">
        <w:rPr>
          <w:rFonts w:ascii="Arial" w:hAnsi="Arial" w:cs="Arial"/>
          <w:sz w:val="20"/>
          <w:szCs w:val="20"/>
        </w:rPr>
        <w:t>A</w:t>
      </w:r>
      <w:r w:rsidR="00EC7323" w:rsidRPr="00872D38">
        <w:rPr>
          <w:rFonts w:ascii="Arial" w:hAnsi="Arial" w:cs="Arial"/>
          <w:sz w:val="20"/>
          <w:szCs w:val="20"/>
        </w:rPr>
        <w:t xml:space="preserve"> total of 21 students enrolled, of whom 16 participated in </w:t>
      </w:r>
      <w:r w:rsidR="00061C65" w:rsidRPr="00872D38">
        <w:rPr>
          <w:rFonts w:ascii="Arial" w:hAnsi="Arial" w:cs="Arial"/>
          <w:sz w:val="20"/>
          <w:szCs w:val="20"/>
        </w:rPr>
        <w:t xml:space="preserve">course </w:t>
      </w:r>
      <w:r w:rsidR="00EC7323" w:rsidRPr="00872D38">
        <w:rPr>
          <w:rFonts w:ascii="Arial" w:hAnsi="Arial" w:cs="Arial"/>
          <w:sz w:val="20"/>
          <w:szCs w:val="20"/>
        </w:rPr>
        <w:t xml:space="preserve">activities.  </w:t>
      </w:r>
      <w:r w:rsidR="00061C65" w:rsidRPr="00872D38">
        <w:rPr>
          <w:rFonts w:ascii="Arial" w:hAnsi="Arial" w:cs="Arial"/>
          <w:sz w:val="20"/>
          <w:szCs w:val="20"/>
        </w:rPr>
        <w:t>Of the five studen</w:t>
      </w:r>
      <w:r w:rsidR="0010741F" w:rsidRPr="00872D38">
        <w:rPr>
          <w:rFonts w:ascii="Arial" w:hAnsi="Arial" w:cs="Arial"/>
          <w:sz w:val="20"/>
          <w:szCs w:val="20"/>
        </w:rPr>
        <w:t xml:space="preserve">ts who did not take up their </w:t>
      </w:r>
      <w:r w:rsidR="007E2D7F" w:rsidRPr="00872D38">
        <w:rPr>
          <w:rFonts w:ascii="Arial" w:hAnsi="Arial" w:cs="Arial"/>
          <w:sz w:val="20"/>
          <w:szCs w:val="20"/>
        </w:rPr>
        <w:t xml:space="preserve">OPAL </w:t>
      </w:r>
      <w:r w:rsidR="0010741F" w:rsidRPr="00872D38">
        <w:rPr>
          <w:rFonts w:ascii="Arial" w:hAnsi="Arial" w:cs="Arial"/>
          <w:sz w:val="20"/>
          <w:szCs w:val="20"/>
        </w:rPr>
        <w:t>places</w:t>
      </w:r>
      <w:r w:rsidR="00061C65" w:rsidRPr="00872D38">
        <w:rPr>
          <w:rFonts w:ascii="Arial" w:hAnsi="Arial" w:cs="Arial"/>
          <w:sz w:val="20"/>
          <w:szCs w:val="20"/>
        </w:rPr>
        <w:t xml:space="preserve">, three </w:t>
      </w:r>
      <w:r w:rsidR="00BF39D6" w:rsidRPr="00872D38">
        <w:rPr>
          <w:rFonts w:ascii="Arial" w:hAnsi="Arial" w:cs="Arial"/>
          <w:sz w:val="20"/>
          <w:szCs w:val="20"/>
        </w:rPr>
        <w:t>gave</w:t>
      </w:r>
      <w:r w:rsidR="0010741F" w:rsidRPr="00872D38">
        <w:rPr>
          <w:rFonts w:ascii="Arial" w:hAnsi="Arial" w:cs="Arial"/>
          <w:sz w:val="20"/>
          <w:szCs w:val="20"/>
        </w:rPr>
        <w:t xml:space="preserve"> reasons: one </w:t>
      </w:r>
      <w:r w:rsidR="00061C65" w:rsidRPr="00872D38">
        <w:rPr>
          <w:rFonts w:ascii="Arial" w:hAnsi="Arial" w:cs="Arial"/>
          <w:sz w:val="20"/>
          <w:szCs w:val="20"/>
        </w:rPr>
        <w:t>had</w:t>
      </w:r>
      <w:r w:rsidR="0010741F" w:rsidRPr="00872D38">
        <w:rPr>
          <w:rFonts w:ascii="Arial" w:hAnsi="Arial" w:cs="Arial"/>
          <w:sz w:val="20"/>
          <w:szCs w:val="20"/>
        </w:rPr>
        <w:t xml:space="preserve"> not </w:t>
      </w:r>
      <w:r w:rsidR="00061C65" w:rsidRPr="00872D38">
        <w:rPr>
          <w:rFonts w:ascii="Arial" w:hAnsi="Arial" w:cs="Arial"/>
          <w:sz w:val="20"/>
          <w:szCs w:val="20"/>
        </w:rPr>
        <w:t xml:space="preserve">been </w:t>
      </w:r>
      <w:r w:rsidR="0010741F" w:rsidRPr="00872D38">
        <w:rPr>
          <w:rFonts w:ascii="Arial" w:hAnsi="Arial" w:cs="Arial"/>
          <w:sz w:val="20"/>
          <w:szCs w:val="20"/>
        </w:rPr>
        <w:t xml:space="preserve">successful in her application for a scholarship and was unable to do her </w:t>
      </w:r>
      <w:r w:rsidR="00513455" w:rsidRPr="00872D38">
        <w:rPr>
          <w:rFonts w:ascii="Arial" w:hAnsi="Arial" w:cs="Arial"/>
          <w:sz w:val="20"/>
          <w:szCs w:val="20"/>
        </w:rPr>
        <w:t>Master’s</w:t>
      </w:r>
      <w:r w:rsidR="0010741F" w:rsidRPr="00872D38">
        <w:rPr>
          <w:rFonts w:ascii="Arial" w:hAnsi="Arial" w:cs="Arial"/>
          <w:sz w:val="20"/>
          <w:szCs w:val="20"/>
        </w:rPr>
        <w:t xml:space="preserve"> programme in 2013-14; </w:t>
      </w:r>
      <w:r w:rsidR="007E2D7F" w:rsidRPr="00872D38">
        <w:rPr>
          <w:rFonts w:ascii="Arial" w:hAnsi="Arial" w:cs="Arial"/>
          <w:sz w:val="20"/>
          <w:szCs w:val="20"/>
        </w:rPr>
        <w:t>a second</w:t>
      </w:r>
      <w:r w:rsidR="0010741F" w:rsidRPr="00872D38">
        <w:rPr>
          <w:rFonts w:ascii="Arial" w:hAnsi="Arial" w:cs="Arial"/>
          <w:sz w:val="20"/>
          <w:szCs w:val="20"/>
        </w:rPr>
        <w:t xml:space="preserve"> was waiting </w:t>
      </w:r>
      <w:r w:rsidR="00061C65" w:rsidRPr="00872D38">
        <w:rPr>
          <w:rFonts w:ascii="Arial" w:hAnsi="Arial" w:cs="Arial"/>
          <w:sz w:val="20"/>
          <w:szCs w:val="20"/>
        </w:rPr>
        <w:t>for the results of a TOEFL test</w:t>
      </w:r>
      <w:r w:rsidR="0077787D" w:rsidRPr="00872D38">
        <w:rPr>
          <w:rFonts w:ascii="Arial" w:hAnsi="Arial" w:cs="Arial"/>
          <w:sz w:val="20"/>
          <w:szCs w:val="20"/>
        </w:rPr>
        <w:t xml:space="preserve">; and </w:t>
      </w:r>
      <w:r w:rsidR="007E2D7F" w:rsidRPr="00872D38">
        <w:rPr>
          <w:rFonts w:ascii="Arial" w:hAnsi="Arial" w:cs="Arial"/>
          <w:sz w:val="20"/>
          <w:szCs w:val="20"/>
        </w:rPr>
        <w:t>one</w:t>
      </w:r>
      <w:r w:rsidR="0077787D" w:rsidRPr="00872D38">
        <w:rPr>
          <w:rFonts w:ascii="Arial" w:hAnsi="Arial" w:cs="Arial"/>
          <w:sz w:val="20"/>
          <w:szCs w:val="20"/>
        </w:rPr>
        <w:t xml:space="preserve"> had had a bereavement</w:t>
      </w:r>
      <w:r w:rsidR="0010741F" w:rsidRPr="00872D38">
        <w:rPr>
          <w:rFonts w:ascii="Arial" w:hAnsi="Arial" w:cs="Arial"/>
          <w:sz w:val="20"/>
          <w:szCs w:val="20"/>
        </w:rPr>
        <w:t xml:space="preserve">. </w:t>
      </w:r>
    </w:p>
    <w:p w:rsidR="00061C65" w:rsidRPr="00872D38" w:rsidRDefault="00061C65" w:rsidP="008928F9">
      <w:pPr>
        <w:spacing w:after="0" w:line="240" w:lineRule="auto"/>
        <w:jc w:val="both"/>
        <w:rPr>
          <w:rFonts w:ascii="Arial" w:hAnsi="Arial" w:cs="Arial"/>
          <w:sz w:val="20"/>
          <w:szCs w:val="20"/>
        </w:rPr>
      </w:pPr>
    </w:p>
    <w:p w:rsidR="00061C65" w:rsidRPr="00DC311F" w:rsidRDefault="00DC311F" w:rsidP="008928F9">
      <w:pPr>
        <w:spacing w:after="0" w:line="240" w:lineRule="auto"/>
        <w:jc w:val="both"/>
        <w:rPr>
          <w:rFonts w:ascii="Arial" w:hAnsi="Arial" w:cs="Arial"/>
          <w:b/>
          <w:sz w:val="24"/>
          <w:szCs w:val="24"/>
        </w:rPr>
      </w:pPr>
      <w:r>
        <w:rPr>
          <w:rFonts w:ascii="Arial" w:hAnsi="Arial" w:cs="Arial"/>
          <w:b/>
          <w:sz w:val="24"/>
          <w:szCs w:val="24"/>
        </w:rPr>
        <w:t>3.2</w:t>
      </w:r>
      <w:r>
        <w:rPr>
          <w:rFonts w:ascii="Arial" w:hAnsi="Arial" w:cs="Arial"/>
          <w:b/>
          <w:sz w:val="24"/>
          <w:szCs w:val="24"/>
        </w:rPr>
        <w:tab/>
      </w:r>
      <w:r w:rsidR="00BF39D6" w:rsidRPr="00DC311F">
        <w:rPr>
          <w:rFonts w:ascii="Arial" w:hAnsi="Arial" w:cs="Arial"/>
          <w:b/>
          <w:sz w:val="24"/>
          <w:szCs w:val="24"/>
        </w:rPr>
        <w:t>Participation</w:t>
      </w:r>
      <w:r w:rsidR="007F649F" w:rsidRPr="00DC311F">
        <w:rPr>
          <w:rFonts w:ascii="Arial" w:hAnsi="Arial" w:cs="Arial"/>
          <w:b/>
          <w:sz w:val="24"/>
          <w:szCs w:val="24"/>
        </w:rPr>
        <w:t xml:space="preserve"> </w:t>
      </w:r>
    </w:p>
    <w:p w:rsidR="00DC311F" w:rsidRPr="00872D38" w:rsidRDefault="00DC311F" w:rsidP="008928F9">
      <w:pPr>
        <w:spacing w:after="0" w:line="240" w:lineRule="auto"/>
        <w:jc w:val="both"/>
        <w:rPr>
          <w:rFonts w:ascii="Arial" w:hAnsi="Arial" w:cs="Arial"/>
          <w:sz w:val="20"/>
          <w:szCs w:val="20"/>
        </w:rPr>
      </w:pPr>
    </w:p>
    <w:p w:rsidR="00B66917" w:rsidRPr="00872D38" w:rsidRDefault="00B66917" w:rsidP="008928F9">
      <w:pPr>
        <w:spacing w:after="0" w:line="240" w:lineRule="auto"/>
        <w:jc w:val="both"/>
        <w:rPr>
          <w:rFonts w:ascii="Arial" w:hAnsi="Arial" w:cs="Arial"/>
          <w:sz w:val="20"/>
          <w:szCs w:val="20"/>
        </w:rPr>
      </w:pPr>
      <w:r w:rsidRPr="00872D38">
        <w:rPr>
          <w:rFonts w:ascii="Arial" w:hAnsi="Arial" w:cs="Arial"/>
          <w:sz w:val="20"/>
          <w:szCs w:val="20"/>
        </w:rPr>
        <w:t>The table below tallies individual</w:t>
      </w:r>
      <w:r w:rsidR="007E2D7F" w:rsidRPr="00872D38">
        <w:rPr>
          <w:rFonts w:ascii="Arial" w:hAnsi="Arial" w:cs="Arial"/>
          <w:sz w:val="20"/>
          <w:szCs w:val="20"/>
        </w:rPr>
        <w:t xml:space="preserve"> students’</w:t>
      </w:r>
      <w:r w:rsidRPr="00872D38">
        <w:rPr>
          <w:rFonts w:ascii="Arial" w:hAnsi="Arial" w:cs="Arial"/>
          <w:sz w:val="20"/>
          <w:szCs w:val="20"/>
        </w:rPr>
        <w:t xml:space="preserve"> contributions over the five study weeks to the </w:t>
      </w:r>
      <w:r w:rsidR="00531CF1" w:rsidRPr="00872D38">
        <w:rPr>
          <w:rFonts w:ascii="Arial" w:hAnsi="Arial" w:cs="Arial"/>
          <w:sz w:val="20"/>
          <w:szCs w:val="20"/>
        </w:rPr>
        <w:t xml:space="preserve">main study tasks </w:t>
      </w:r>
      <w:r w:rsidR="007E2D7F" w:rsidRPr="00872D38">
        <w:rPr>
          <w:rFonts w:ascii="Arial" w:hAnsi="Arial" w:cs="Arial"/>
          <w:sz w:val="20"/>
          <w:szCs w:val="20"/>
        </w:rPr>
        <w:t xml:space="preserve">in each weekly unit </w:t>
      </w:r>
      <w:r w:rsidR="00031283" w:rsidRPr="00872D38">
        <w:rPr>
          <w:rFonts w:ascii="Arial" w:hAnsi="Arial" w:cs="Arial"/>
          <w:sz w:val="20"/>
          <w:szCs w:val="20"/>
        </w:rPr>
        <w:t>–</w:t>
      </w:r>
      <w:r w:rsidRPr="00872D38">
        <w:rPr>
          <w:rFonts w:ascii="Arial" w:hAnsi="Arial" w:cs="Arial"/>
          <w:sz w:val="20"/>
          <w:szCs w:val="20"/>
        </w:rPr>
        <w:t xml:space="preserve"> </w:t>
      </w:r>
      <w:r w:rsidRPr="00872D38">
        <w:rPr>
          <w:rFonts w:ascii="Arial" w:hAnsi="Arial" w:cs="Arial"/>
          <w:b/>
          <w:sz w:val="20"/>
          <w:szCs w:val="20"/>
        </w:rPr>
        <w:t>D</w:t>
      </w:r>
      <w:r w:rsidRPr="00872D38">
        <w:rPr>
          <w:rFonts w:ascii="Arial" w:hAnsi="Arial" w:cs="Arial"/>
          <w:sz w:val="20"/>
          <w:szCs w:val="20"/>
        </w:rPr>
        <w:t xml:space="preserve">(iscussion) and </w:t>
      </w:r>
      <w:r w:rsidRPr="00872D38">
        <w:rPr>
          <w:rFonts w:ascii="Arial" w:hAnsi="Arial" w:cs="Arial"/>
          <w:b/>
          <w:sz w:val="20"/>
          <w:szCs w:val="20"/>
        </w:rPr>
        <w:t>W</w:t>
      </w:r>
      <w:r w:rsidRPr="00872D38">
        <w:rPr>
          <w:rFonts w:ascii="Arial" w:hAnsi="Arial" w:cs="Arial"/>
          <w:sz w:val="20"/>
          <w:szCs w:val="20"/>
        </w:rPr>
        <w:t xml:space="preserve">(riting) </w:t>
      </w:r>
      <w:r w:rsidR="00031283" w:rsidRPr="00872D38">
        <w:rPr>
          <w:rFonts w:ascii="Arial" w:hAnsi="Arial" w:cs="Arial"/>
          <w:sz w:val="20"/>
          <w:szCs w:val="20"/>
        </w:rPr>
        <w:t>–</w:t>
      </w:r>
      <w:r w:rsidRPr="00872D38">
        <w:rPr>
          <w:rFonts w:ascii="Arial" w:hAnsi="Arial" w:cs="Arial"/>
          <w:sz w:val="20"/>
          <w:szCs w:val="20"/>
        </w:rPr>
        <w:t xml:space="preserve"> as well as to pre- and post-course Chat (</w:t>
      </w:r>
      <w:r w:rsidRPr="00872D38">
        <w:rPr>
          <w:rFonts w:ascii="Arial" w:hAnsi="Arial" w:cs="Arial"/>
          <w:b/>
          <w:sz w:val="20"/>
          <w:szCs w:val="20"/>
        </w:rPr>
        <w:t>Intro</w:t>
      </w:r>
      <w:r w:rsidRPr="00872D38">
        <w:rPr>
          <w:rFonts w:ascii="Arial" w:hAnsi="Arial" w:cs="Arial"/>
          <w:sz w:val="20"/>
          <w:szCs w:val="20"/>
        </w:rPr>
        <w:t xml:space="preserve"> and </w:t>
      </w:r>
      <w:r w:rsidRPr="00872D38">
        <w:rPr>
          <w:rFonts w:ascii="Arial" w:hAnsi="Arial" w:cs="Arial"/>
          <w:b/>
          <w:sz w:val="20"/>
          <w:szCs w:val="20"/>
        </w:rPr>
        <w:t>Bye</w:t>
      </w:r>
      <w:r w:rsidRPr="00872D38">
        <w:rPr>
          <w:rFonts w:ascii="Arial" w:hAnsi="Arial" w:cs="Arial"/>
          <w:sz w:val="20"/>
          <w:szCs w:val="20"/>
        </w:rPr>
        <w:t xml:space="preserve">) and </w:t>
      </w:r>
      <w:r w:rsidR="00531CF1" w:rsidRPr="00872D38">
        <w:rPr>
          <w:rFonts w:ascii="Arial" w:hAnsi="Arial" w:cs="Arial"/>
          <w:sz w:val="20"/>
          <w:szCs w:val="20"/>
        </w:rPr>
        <w:t xml:space="preserve">two </w:t>
      </w:r>
      <w:r w:rsidR="00061C65" w:rsidRPr="00872D38">
        <w:rPr>
          <w:rFonts w:ascii="Arial" w:hAnsi="Arial" w:cs="Arial"/>
          <w:sz w:val="20"/>
          <w:szCs w:val="20"/>
        </w:rPr>
        <w:t>written</w:t>
      </w:r>
      <w:r w:rsidR="00531CF1" w:rsidRPr="00872D38">
        <w:rPr>
          <w:rFonts w:ascii="Arial" w:hAnsi="Arial" w:cs="Arial"/>
          <w:sz w:val="20"/>
          <w:szCs w:val="20"/>
        </w:rPr>
        <w:t xml:space="preserve"> evaluations </w:t>
      </w:r>
      <w:r w:rsidR="00061C65" w:rsidRPr="00872D38">
        <w:rPr>
          <w:rFonts w:ascii="Arial" w:hAnsi="Arial" w:cs="Arial"/>
          <w:sz w:val="20"/>
          <w:szCs w:val="20"/>
        </w:rPr>
        <w:t xml:space="preserve">of the course </w:t>
      </w:r>
      <w:r w:rsidR="00531CF1" w:rsidRPr="00872D38">
        <w:rPr>
          <w:rFonts w:ascii="Arial" w:hAnsi="Arial" w:cs="Arial"/>
          <w:sz w:val="20"/>
          <w:szCs w:val="20"/>
        </w:rPr>
        <w:t xml:space="preserve">(the Mid-course Questionnaire </w:t>
      </w:r>
      <w:r w:rsidRPr="00872D38">
        <w:rPr>
          <w:rFonts w:ascii="Arial" w:hAnsi="Arial" w:cs="Arial"/>
          <w:b/>
          <w:sz w:val="20"/>
          <w:szCs w:val="20"/>
        </w:rPr>
        <w:t>MQ</w:t>
      </w:r>
      <w:r w:rsidR="00531CF1" w:rsidRPr="00872D38">
        <w:rPr>
          <w:rFonts w:ascii="Arial" w:hAnsi="Arial" w:cs="Arial"/>
          <w:sz w:val="20"/>
          <w:szCs w:val="20"/>
        </w:rPr>
        <w:t xml:space="preserve"> and the final Writing task </w:t>
      </w:r>
      <w:r w:rsidR="00531CF1" w:rsidRPr="00872D38">
        <w:rPr>
          <w:rFonts w:ascii="Arial" w:hAnsi="Arial" w:cs="Arial"/>
          <w:b/>
          <w:sz w:val="20"/>
          <w:szCs w:val="20"/>
        </w:rPr>
        <w:t>W5</w:t>
      </w:r>
      <w:r w:rsidR="00531CF1" w:rsidRPr="00872D38">
        <w:rPr>
          <w:rFonts w:ascii="Arial" w:hAnsi="Arial" w:cs="Arial"/>
          <w:sz w:val="20"/>
          <w:szCs w:val="20"/>
        </w:rPr>
        <w:t>).</w:t>
      </w:r>
    </w:p>
    <w:p w:rsidR="003265E4" w:rsidRPr="00872D38" w:rsidRDefault="003265E4" w:rsidP="008928F9">
      <w:pPr>
        <w:spacing w:after="0" w:line="240" w:lineRule="auto"/>
        <w:jc w:val="both"/>
        <w:rPr>
          <w:rFonts w:ascii="Arial" w:hAnsi="Arial" w:cs="Arial"/>
          <w:sz w:val="20"/>
          <w:szCs w:val="20"/>
        </w:rPr>
      </w:pPr>
    </w:p>
    <w:tbl>
      <w:tblPr>
        <w:tblW w:w="837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760"/>
        <w:gridCol w:w="776"/>
        <w:gridCol w:w="447"/>
        <w:gridCol w:w="486"/>
        <w:gridCol w:w="447"/>
        <w:gridCol w:w="486"/>
        <w:gridCol w:w="506"/>
        <w:gridCol w:w="447"/>
        <w:gridCol w:w="486"/>
        <w:gridCol w:w="447"/>
        <w:gridCol w:w="486"/>
        <w:gridCol w:w="447"/>
        <w:gridCol w:w="486"/>
        <w:gridCol w:w="547"/>
        <w:gridCol w:w="496"/>
      </w:tblGrid>
      <w:tr w:rsidR="00B66917"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20"/>
                <w:szCs w:val="20"/>
                <w:lang w:eastAsia="en-GB"/>
              </w:rPr>
            </w:pP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INTRO</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D1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W1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D2</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W2</w:t>
            </w:r>
          </w:p>
        </w:tc>
        <w:tc>
          <w:tcPr>
            <w:tcW w:w="497" w:type="dxa"/>
            <w:shd w:val="clear" w:color="auto" w:fill="FFFFFF" w:themeFill="background1"/>
          </w:tcPr>
          <w:p w:rsidR="00B66917" w:rsidRPr="00872D38" w:rsidRDefault="00531CF1"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M</w:t>
            </w:r>
            <w:r w:rsidR="00B66917" w:rsidRPr="00872D38">
              <w:rPr>
                <w:rFonts w:ascii="Arial" w:eastAsia="Times New Roman" w:hAnsi="Arial" w:cs="Arial"/>
                <w:b/>
                <w:bCs/>
                <w:color w:val="000000"/>
                <w:sz w:val="18"/>
                <w:szCs w:val="18"/>
                <w:lang w:eastAsia="en-GB"/>
              </w:rPr>
              <w:t>Q</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D3</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W3</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D4</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W4</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D5</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W5</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Bye</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Tot</w:t>
            </w:r>
          </w:p>
        </w:tc>
      </w:tr>
      <w:tr w:rsidR="00B66917"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20"/>
                <w:szCs w:val="20"/>
                <w:lang w:eastAsia="en-GB"/>
              </w:rPr>
            </w:pPr>
            <w:r w:rsidRPr="00872D38">
              <w:rPr>
                <w:rFonts w:ascii="Arial" w:eastAsia="Times New Roman" w:hAnsi="Arial" w:cs="Arial"/>
                <w:b/>
                <w:bCs/>
                <w:color w:val="000000"/>
                <w:sz w:val="20"/>
                <w:szCs w:val="20"/>
                <w:lang w:eastAsia="en-GB"/>
              </w:rPr>
              <w:t>Student 1</w:t>
            </w: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97" w:type="dxa"/>
            <w:shd w:val="clear" w:color="auto" w:fill="FFFFFF" w:themeFill="background1"/>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11</w:t>
            </w:r>
          </w:p>
        </w:tc>
      </w:tr>
      <w:tr w:rsidR="00B66917"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20"/>
                <w:szCs w:val="20"/>
                <w:lang w:eastAsia="en-GB"/>
              </w:rPr>
            </w:pPr>
            <w:r w:rsidRPr="00872D38">
              <w:rPr>
                <w:rFonts w:ascii="Arial" w:eastAsia="Times New Roman" w:hAnsi="Arial" w:cs="Arial"/>
                <w:b/>
                <w:bCs/>
                <w:color w:val="000000"/>
                <w:sz w:val="20"/>
                <w:szCs w:val="20"/>
                <w:lang w:eastAsia="en-GB"/>
              </w:rPr>
              <w:t>Student 2</w:t>
            </w: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97" w:type="dxa"/>
            <w:shd w:val="clear" w:color="auto" w:fill="FFFFFF" w:themeFill="background1"/>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9</w:t>
            </w:r>
          </w:p>
        </w:tc>
      </w:tr>
      <w:tr w:rsidR="008B5CDF"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sz w:val="20"/>
                <w:szCs w:val="20"/>
                <w:lang w:eastAsia="en-GB"/>
              </w:rPr>
            </w:pPr>
            <w:r w:rsidRPr="00872D38">
              <w:rPr>
                <w:rFonts w:ascii="Arial" w:eastAsia="Times New Roman" w:hAnsi="Arial" w:cs="Arial"/>
                <w:b/>
                <w:bCs/>
                <w:sz w:val="20"/>
                <w:szCs w:val="20"/>
                <w:lang w:eastAsia="en-GB"/>
              </w:rPr>
              <w:t>Student 3</w:t>
            </w: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97" w:type="dxa"/>
            <w:shd w:val="clear" w:color="auto" w:fill="FFFFFF" w:themeFill="background1"/>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sz w:val="18"/>
                <w:szCs w:val="18"/>
                <w:lang w:eastAsia="en-GB"/>
              </w:rPr>
            </w:pPr>
            <w:r w:rsidRPr="00872D38">
              <w:rPr>
                <w:rFonts w:ascii="Arial" w:eastAsia="Times New Roman" w:hAnsi="Arial" w:cs="Arial"/>
                <w:b/>
                <w:bCs/>
                <w:sz w:val="18"/>
                <w:szCs w:val="18"/>
                <w:lang w:eastAsia="en-GB"/>
              </w:rPr>
              <w:t>2</w:t>
            </w:r>
          </w:p>
        </w:tc>
      </w:tr>
      <w:tr w:rsidR="008B5CDF"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sz w:val="20"/>
                <w:szCs w:val="20"/>
                <w:lang w:eastAsia="en-GB"/>
              </w:rPr>
            </w:pPr>
            <w:r w:rsidRPr="00872D38">
              <w:rPr>
                <w:rFonts w:ascii="Arial" w:eastAsia="Times New Roman" w:hAnsi="Arial" w:cs="Arial"/>
                <w:b/>
                <w:bCs/>
                <w:sz w:val="20"/>
                <w:szCs w:val="20"/>
                <w:lang w:eastAsia="en-GB"/>
              </w:rPr>
              <w:t>Student 4</w:t>
            </w: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97" w:type="dxa"/>
            <w:shd w:val="clear" w:color="auto" w:fill="FFFFFF" w:themeFill="background1"/>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sz w:val="18"/>
                <w:szCs w:val="18"/>
                <w:lang w:eastAsia="en-GB"/>
              </w:rPr>
            </w:pPr>
            <w:r w:rsidRPr="00872D38">
              <w:rPr>
                <w:rFonts w:ascii="Arial" w:eastAsia="Times New Roman" w:hAnsi="Arial" w:cs="Arial"/>
                <w:b/>
                <w:bCs/>
                <w:sz w:val="18"/>
                <w:szCs w:val="18"/>
                <w:lang w:eastAsia="en-GB"/>
              </w:rPr>
              <w:t>10</w:t>
            </w:r>
          </w:p>
        </w:tc>
      </w:tr>
      <w:tr w:rsidR="008B5CDF"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sz w:val="20"/>
                <w:szCs w:val="20"/>
                <w:lang w:eastAsia="en-GB"/>
              </w:rPr>
            </w:pPr>
            <w:r w:rsidRPr="00872D38">
              <w:rPr>
                <w:rFonts w:ascii="Arial" w:eastAsia="Times New Roman" w:hAnsi="Arial" w:cs="Arial"/>
                <w:b/>
                <w:bCs/>
                <w:sz w:val="20"/>
                <w:szCs w:val="20"/>
                <w:lang w:eastAsia="en-GB"/>
              </w:rPr>
              <w:t>Student 5</w:t>
            </w: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97" w:type="dxa"/>
            <w:shd w:val="clear" w:color="auto" w:fill="FFFFFF" w:themeFill="background1"/>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sz w:val="18"/>
                <w:szCs w:val="18"/>
                <w:lang w:eastAsia="en-GB"/>
              </w:rPr>
            </w:pPr>
            <w:r w:rsidRPr="00872D38">
              <w:rPr>
                <w:rFonts w:ascii="Arial" w:eastAsia="Times New Roman" w:hAnsi="Arial" w:cs="Arial"/>
                <w:b/>
                <w:bCs/>
                <w:sz w:val="18"/>
                <w:szCs w:val="18"/>
                <w:lang w:eastAsia="en-GB"/>
              </w:rPr>
              <w:t>8</w:t>
            </w:r>
          </w:p>
        </w:tc>
      </w:tr>
      <w:tr w:rsidR="008B5CDF"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sz w:val="20"/>
                <w:szCs w:val="20"/>
                <w:lang w:eastAsia="en-GB"/>
              </w:rPr>
            </w:pPr>
            <w:r w:rsidRPr="00872D38">
              <w:rPr>
                <w:rFonts w:ascii="Arial" w:eastAsia="Times New Roman" w:hAnsi="Arial" w:cs="Arial"/>
                <w:b/>
                <w:bCs/>
                <w:sz w:val="20"/>
                <w:szCs w:val="20"/>
                <w:lang w:eastAsia="en-GB"/>
              </w:rPr>
              <w:t>Student 6</w:t>
            </w: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97" w:type="dxa"/>
            <w:shd w:val="clear" w:color="auto" w:fill="FFFFFF" w:themeFill="background1"/>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sz w:val="18"/>
                <w:szCs w:val="18"/>
                <w:lang w:eastAsia="en-GB"/>
              </w:rPr>
            </w:pPr>
            <w:r w:rsidRPr="00872D38">
              <w:rPr>
                <w:rFonts w:ascii="Arial" w:eastAsia="Times New Roman" w:hAnsi="Arial" w:cs="Arial"/>
                <w:b/>
                <w:bCs/>
                <w:sz w:val="18"/>
                <w:szCs w:val="18"/>
                <w:lang w:eastAsia="en-GB"/>
              </w:rPr>
              <w:t>10</w:t>
            </w:r>
          </w:p>
        </w:tc>
      </w:tr>
      <w:tr w:rsidR="008B5CDF"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sz w:val="20"/>
                <w:szCs w:val="20"/>
                <w:lang w:eastAsia="en-GB"/>
              </w:rPr>
            </w:pPr>
            <w:r w:rsidRPr="00872D38">
              <w:rPr>
                <w:rFonts w:ascii="Arial" w:eastAsia="Times New Roman" w:hAnsi="Arial" w:cs="Arial"/>
                <w:b/>
                <w:bCs/>
                <w:sz w:val="20"/>
                <w:szCs w:val="20"/>
                <w:lang w:eastAsia="en-GB"/>
              </w:rPr>
              <w:t>Student 7</w:t>
            </w: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97" w:type="dxa"/>
            <w:shd w:val="clear" w:color="auto" w:fill="FFFFFF" w:themeFill="background1"/>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sz w:val="18"/>
                <w:szCs w:val="18"/>
                <w:lang w:eastAsia="en-GB"/>
              </w:rPr>
            </w:pPr>
            <w:r w:rsidRPr="00872D38">
              <w:rPr>
                <w:rFonts w:ascii="Arial" w:eastAsia="Times New Roman" w:hAnsi="Arial" w:cs="Arial"/>
                <w:b/>
                <w:bCs/>
                <w:sz w:val="18"/>
                <w:szCs w:val="18"/>
                <w:lang w:eastAsia="en-GB"/>
              </w:rPr>
              <w:t>11</w:t>
            </w:r>
          </w:p>
        </w:tc>
      </w:tr>
      <w:tr w:rsidR="008B5CDF"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sz w:val="20"/>
                <w:szCs w:val="20"/>
                <w:lang w:eastAsia="en-GB"/>
              </w:rPr>
            </w:pPr>
            <w:r w:rsidRPr="00872D38">
              <w:rPr>
                <w:rFonts w:ascii="Arial" w:eastAsia="Times New Roman" w:hAnsi="Arial" w:cs="Arial"/>
                <w:b/>
                <w:bCs/>
                <w:sz w:val="20"/>
                <w:szCs w:val="20"/>
                <w:lang w:eastAsia="en-GB"/>
              </w:rPr>
              <w:t>Student 8</w:t>
            </w: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97" w:type="dxa"/>
            <w:shd w:val="clear" w:color="auto" w:fill="FFFFFF" w:themeFill="background1"/>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sz w:val="18"/>
                <w:szCs w:val="18"/>
                <w:lang w:eastAsia="en-GB"/>
              </w:rPr>
            </w:pPr>
            <w:r w:rsidRPr="00872D38">
              <w:rPr>
                <w:rFonts w:ascii="Arial" w:eastAsia="Times New Roman" w:hAnsi="Arial" w:cs="Arial"/>
                <w:sz w:val="18"/>
                <w:szCs w:val="18"/>
                <w:lang w:eastAsia="en-GB"/>
              </w:rPr>
              <w:t>0</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sz w:val="18"/>
                <w:szCs w:val="18"/>
                <w:lang w:eastAsia="en-GB"/>
              </w:rPr>
            </w:pPr>
            <w:r w:rsidRPr="00872D38">
              <w:rPr>
                <w:rFonts w:ascii="Arial" w:eastAsia="Times New Roman" w:hAnsi="Arial" w:cs="Arial"/>
                <w:b/>
                <w:bCs/>
                <w:sz w:val="18"/>
                <w:szCs w:val="18"/>
                <w:lang w:eastAsia="en-GB"/>
              </w:rPr>
              <w:t>1</w:t>
            </w:r>
          </w:p>
        </w:tc>
      </w:tr>
      <w:tr w:rsidR="00B66917"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20"/>
                <w:szCs w:val="20"/>
                <w:lang w:eastAsia="en-GB"/>
              </w:rPr>
            </w:pPr>
            <w:r w:rsidRPr="00872D38">
              <w:rPr>
                <w:rFonts w:ascii="Arial" w:eastAsia="Times New Roman" w:hAnsi="Arial" w:cs="Arial"/>
                <w:b/>
                <w:bCs/>
                <w:color w:val="000000"/>
                <w:sz w:val="20"/>
                <w:szCs w:val="20"/>
                <w:lang w:eastAsia="en-GB"/>
              </w:rPr>
              <w:t>Student 9</w:t>
            </w: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97" w:type="dxa"/>
            <w:shd w:val="clear" w:color="auto" w:fill="FFFFFF" w:themeFill="background1"/>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4</w:t>
            </w:r>
          </w:p>
        </w:tc>
      </w:tr>
      <w:tr w:rsidR="00B66917"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20"/>
                <w:szCs w:val="20"/>
                <w:lang w:eastAsia="en-GB"/>
              </w:rPr>
            </w:pPr>
            <w:r w:rsidRPr="00872D38">
              <w:rPr>
                <w:rFonts w:ascii="Arial" w:eastAsia="Times New Roman" w:hAnsi="Arial" w:cs="Arial"/>
                <w:b/>
                <w:bCs/>
                <w:color w:val="000000"/>
                <w:sz w:val="20"/>
                <w:szCs w:val="20"/>
                <w:lang w:eastAsia="en-GB"/>
              </w:rPr>
              <w:t>Student 10</w:t>
            </w: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97" w:type="dxa"/>
            <w:shd w:val="clear" w:color="auto" w:fill="FFFFFF" w:themeFill="background1"/>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12</w:t>
            </w:r>
          </w:p>
        </w:tc>
      </w:tr>
      <w:tr w:rsidR="00B66917"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20"/>
                <w:szCs w:val="20"/>
                <w:lang w:eastAsia="en-GB"/>
              </w:rPr>
            </w:pPr>
            <w:r w:rsidRPr="00872D38">
              <w:rPr>
                <w:rFonts w:ascii="Arial" w:eastAsia="Times New Roman" w:hAnsi="Arial" w:cs="Arial"/>
                <w:b/>
                <w:bCs/>
                <w:color w:val="000000"/>
                <w:sz w:val="20"/>
                <w:szCs w:val="20"/>
                <w:lang w:eastAsia="en-GB"/>
              </w:rPr>
              <w:t>Student 11</w:t>
            </w: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97" w:type="dxa"/>
            <w:shd w:val="clear" w:color="auto" w:fill="FFFFFF" w:themeFill="background1"/>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6</w:t>
            </w:r>
          </w:p>
        </w:tc>
      </w:tr>
      <w:tr w:rsidR="00B66917"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20"/>
                <w:szCs w:val="20"/>
                <w:lang w:eastAsia="en-GB"/>
              </w:rPr>
            </w:pPr>
            <w:r w:rsidRPr="00872D38">
              <w:rPr>
                <w:rFonts w:ascii="Arial" w:eastAsia="Times New Roman" w:hAnsi="Arial" w:cs="Arial"/>
                <w:b/>
                <w:bCs/>
                <w:color w:val="000000"/>
                <w:sz w:val="20"/>
                <w:szCs w:val="20"/>
                <w:lang w:eastAsia="en-GB"/>
              </w:rPr>
              <w:t>Student 12</w:t>
            </w: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97" w:type="dxa"/>
            <w:shd w:val="clear" w:color="auto" w:fill="FFFFFF" w:themeFill="background1"/>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11</w:t>
            </w:r>
          </w:p>
        </w:tc>
      </w:tr>
      <w:tr w:rsidR="00B66917"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20"/>
                <w:szCs w:val="20"/>
                <w:lang w:eastAsia="en-GB"/>
              </w:rPr>
            </w:pPr>
            <w:r w:rsidRPr="00872D38">
              <w:rPr>
                <w:rFonts w:ascii="Arial" w:eastAsia="Times New Roman" w:hAnsi="Arial" w:cs="Arial"/>
                <w:b/>
                <w:bCs/>
                <w:color w:val="000000"/>
                <w:sz w:val="20"/>
                <w:szCs w:val="20"/>
                <w:lang w:eastAsia="en-GB"/>
              </w:rPr>
              <w:t>Student 13</w:t>
            </w: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97" w:type="dxa"/>
            <w:shd w:val="clear" w:color="auto" w:fill="FFFFFF" w:themeFill="background1"/>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11</w:t>
            </w:r>
          </w:p>
        </w:tc>
      </w:tr>
      <w:tr w:rsidR="00B66917"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20"/>
                <w:szCs w:val="20"/>
                <w:lang w:eastAsia="en-GB"/>
              </w:rPr>
            </w:pPr>
            <w:r w:rsidRPr="00872D38">
              <w:rPr>
                <w:rFonts w:ascii="Arial" w:eastAsia="Times New Roman" w:hAnsi="Arial" w:cs="Arial"/>
                <w:b/>
                <w:bCs/>
                <w:color w:val="000000"/>
                <w:sz w:val="20"/>
                <w:szCs w:val="20"/>
                <w:lang w:eastAsia="en-GB"/>
              </w:rPr>
              <w:t>Student 14</w:t>
            </w: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97" w:type="dxa"/>
            <w:shd w:val="clear" w:color="auto" w:fill="FFFFFF" w:themeFill="background1"/>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9</w:t>
            </w:r>
          </w:p>
        </w:tc>
      </w:tr>
      <w:tr w:rsidR="00B66917"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20"/>
                <w:szCs w:val="20"/>
                <w:lang w:eastAsia="en-GB"/>
              </w:rPr>
            </w:pPr>
            <w:r w:rsidRPr="00872D38">
              <w:rPr>
                <w:rFonts w:ascii="Arial" w:eastAsia="Times New Roman" w:hAnsi="Arial" w:cs="Arial"/>
                <w:b/>
                <w:bCs/>
                <w:color w:val="000000"/>
                <w:sz w:val="20"/>
                <w:szCs w:val="20"/>
                <w:lang w:eastAsia="en-GB"/>
              </w:rPr>
              <w:t>Student 15</w:t>
            </w: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97" w:type="dxa"/>
            <w:shd w:val="clear" w:color="auto" w:fill="FFFFFF" w:themeFill="background1"/>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12</w:t>
            </w:r>
          </w:p>
        </w:tc>
      </w:tr>
      <w:tr w:rsidR="00B66917" w:rsidRPr="00872D38" w:rsidTr="001F7CBA">
        <w:trPr>
          <w:trHeight w:val="240"/>
        </w:trPr>
        <w:tc>
          <w:tcPr>
            <w:tcW w:w="1760"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20"/>
                <w:szCs w:val="20"/>
                <w:lang w:eastAsia="en-GB"/>
              </w:rPr>
            </w:pPr>
            <w:r w:rsidRPr="00872D38">
              <w:rPr>
                <w:rFonts w:ascii="Arial" w:eastAsia="Times New Roman" w:hAnsi="Arial" w:cs="Arial"/>
                <w:b/>
                <w:bCs/>
                <w:color w:val="000000"/>
                <w:sz w:val="20"/>
                <w:szCs w:val="20"/>
                <w:lang w:eastAsia="en-GB"/>
              </w:rPr>
              <w:t>Student 16</w:t>
            </w:r>
          </w:p>
        </w:tc>
        <w:tc>
          <w:tcPr>
            <w:tcW w:w="69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97" w:type="dxa"/>
            <w:shd w:val="clear" w:color="auto" w:fill="FFFFFF" w:themeFill="background1"/>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2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71"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1</w:t>
            </w:r>
          </w:p>
        </w:tc>
        <w:tc>
          <w:tcPr>
            <w:tcW w:w="493"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color w:val="000000"/>
                <w:sz w:val="18"/>
                <w:szCs w:val="18"/>
                <w:lang w:eastAsia="en-GB"/>
              </w:rPr>
            </w:pPr>
            <w:r w:rsidRPr="00872D38">
              <w:rPr>
                <w:rFonts w:ascii="Arial" w:eastAsia="Times New Roman" w:hAnsi="Arial" w:cs="Arial"/>
                <w:color w:val="000000"/>
                <w:sz w:val="18"/>
                <w:szCs w:val="18"/>
                <w:lang w:eastAsia="en-GB"/>
              </w:rPr>
              <w:t>0</w:t>
            </w:r>
          </w:p>
        </w:tc>
        <w:tc>
          <w:tcPr>
            <w:tcW w:w="465" w:type="dxa"/>
            <w:shd w:val="clear" w:color="auto" w:fill="FFFFFF" w:themeFill="background1"/>
            <w:noWrap/>
            <w:vAlign w:val="bottom"/>
            <w:hideMark/>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r w:rsidRPr="00872D38">
              <w:rPr>
                <w:rFonts w:ascii="Arial" w:eastAsia="Times New Roman" w:hAnsi="Arial" w:cs="Arial"/>
                <w:b/>
                <w:bCs/>
                <w:color w:val="000000"/>
                <w:sz w:val="18"/>
                <w:szCs w:val="18"/>
                <w:lang w:eastAsia="en-GB"/>
              </w:rPr>
              <w:t>5</w:t>
            </w:r>
          </w:p>
        </w:tc>
      </w:tr>
      <w:tr w:rsidR="00B66917" w:rsidRPr="00872D38" w:rsidTr="001F7CBA">
        <w:trPr>
          <w:trHeight w:val="240"/>
        </w:trPr>
        <w:tc>
          <w:tcPr>
            <w:tcW w:w="1760" w:type="dxa"/>
            <w:shd w:val="clear" w:color="auto" w:fill="FFFFFF" w:themeFill="background1"/>
            <w:noWrap/>
            <w:vAlign w:val="bottom"/>
          </w:tcPr>
          <w:p w:rsidR="00B66917" w:rsidRPr="00872D38" w:rsidRDefault="00B66917" w:rsidP="008928F9">
            <w:pPr>
              <w:spacing w:after="0" w:line="240" w:lineRule="auto"/>
              <w:jc w:val="both"/>
              <w:rPr>
                <w:rFonts w:ascii="Arial" w:eastAsia="Times New Roman" w:hAnsi="Arial" w:cs="Arial"/>
                <w:b/>
                <w:bCs/>
                <w:color w:val="000000"/>
                <w:sz w:val="20"/>
                <w:szCs w:val="20"/>
                <w:lang w:eastAsia="en-GB"/>
              </w:rPr>
            </w:pPr>
          </w:p>
        </w:tc>
        <w:tc>
          <w:tcPr>
            <w:tcW w:w="695" w:type="dxa"/>
            <w:shd w:val="clear" w:color="auto" w:fill="FFFFFF" w:themeFill="background1"/>
            <w:noWrap/>
            <w:vAlign w:val="bottom"/>
          </w:tcPr>
          <w:p w:rsidR="00B66917" w:rsidRPr="00872D38" w:rsidRDefault="00B66917" w:rsidP="008928F9">
            <w:pPr>
              <w:spacing w:after="0" w:line="240" w:lineRule="auto"/>
              <w:jc w:val="both"/>
              <w:rPr>
                <w:rFonts w:ascii="Arial" w:eastAsia="Times New Roman" w:hAnsi="Arial" w:cs="Arial"/>
                <w:b/>
                <w:color w:val="000000"/>
                <w:sz w:val="18"/>
                <w:szCs w:val="18"/>
                <w:lang w:eastAsia="en-GB"/>
              </w:rPr>
            </w:pPr>
            <w:r w:rsidRPr="00872D38">
              <w:rPr>
                <w:rFonts w:ascii="Arial" w:eastAsia="Times New Roman" w:hAnsi="Arial" w:cs="Arial"/>
                <w:b/>
                <w:color w:val="000000"/>
                <w:sz w:val="18"/>
                <w:szCs w:val="18"/>
                <w:lang w:eastAsia="en-GB"/>
              </w:rPr>
              <w:t>15</w:t>
            </w:r>
          </w:p>
        </w:tc>
        <w:tc>
          <w:tcPr>
            <w:tcW w:w="421" w:type="dxa"/>
            <w:shd w:val="clear" w:color="auto" w:fill="FFFFFF" w:themeFill="background1"/>
            <w:noWrap/>
            <w:vAlign w:val="bottom"/>
          </w:tcPr>
          <w:p w:rsidR="00B66917" w:rsidRPr="00872D38" w:rsidRDefault="00B66917" w:rsidP="008928F9">
            <w:pPr>
              <w:spacing w:after="0" w:line="240" w:lineRule="auto"/>
              <w:jc w:val="both"/>
              <w:rPr>
                <w:rFonts w:ascii="Arial" w:eastAsia="Times New Roman" w:hAnsi="Arial" w:cs="Arial"/>
                <w:b/>
                <w:color w:val="000000"/>
                <w:sz w:val="18"/>
                <w:szCs w:val="18"/>
                <w:lang w:eastAsia="en-GB"/>
              </w:rPr>
            </w:pPr>
            <w:r w:rsidRPr="00872D38">
              <w:rPr>
                <w:rFonts w:ascii="Arial" w:eastAsia="Times New Roman" w:hAnsi="Arial" w:cs="Arial"/>
                <w:b/>
                <w:color w:val="000000"/>
                <w:sz w:val="18"/>
                <w:szCs w:val="18"/>
                <w:lang w:eastAsia="en-GB"/>
              </w:rPr>
              <w:t>15</w:t>
            </w:r>
          </w:p>
        </w:tc>
        <w:tc>
          <w:tcPr>
            <w:tcW w:w="471" w:type="dxa"/>
            <w:shd w:val="clear" w:color="auto" w:fill="FFFFFF" w:themeFill="background1"/>
            <w:noWrap/>
            <w:vAlign w:val="bottom"/>
          </w:tcPr>
          <w:p w:rsidR="00B66917" w:rsidRPr="00872D38" w:rsidRDefault="00B66917" w:rsidP="008928F9">
            <w:pPr>
              <w:spacing w:after="0" w:line="240" w:lineRule="auto"/>
              <w:jc w:val="both"/>
              <w:rPr>
                <w:rFonts w:ascii="Arial" w:eastAsia="Times New Roman" w:hAnsi="Arial" w:cs="Arial"/>
                <w:b/>
                <w:color w:val="000000"/>
                <w:sz w:val="18"/>
                <w:szCs w:val="18"/>
                <w:lang w:eastAsia="en-GB"/>
              </w:rPr>
            </w:pPr>
            <w:r w:rsidRPr="00872D38">
              <w:rPr>
                <w:rFonts w:ascii="Arial" w:eastAsia="Times New Roman" w:hAnsi="Arial" w:cs="Arial"/>
                <w:b/>
                <w:color w:val="000000"/>
                <w:sz w:val="18"/>
                <w:szCs w:val="18"/>
                <w:lang w:eastAsia="en-GB"/>
              </w:rPr>
              <w:t>12</w:t>
            </w:r>
          </w:p>
        </w:tc>
        <w:tc>
          <w:tcPr>
            <w:tcW w:w="421" w:type="dxa"/>
            <w:shd w:val="clear" w:color="auto" w:fill="FFFFFF" w:themeFill="background1"/>
            <w:noWrap/>
            <w:vAlign w:val="bottom"/>
          </w:tcPr>
          <w:p w:rsidR="00B66917" w:rsidRPr="00872D38" w:rsidRDefault="00B66917" w:rsidP="008928F9">
            <w:pPr>
              <w:spacing w:after="0" w:line="240" w:lineRule="auto"/>
              <w:jc w:val="both"/>
              <w:rPr>
                <w:rFonts w:ascii="Arial" w:eastAsia="Times New Roman" w:hAnsi="Arial" w:cs="Arial"/>
                <w:b/>
                <w:color w:val="000000"/>
                <w:sz w:val="18"/>
                <w:szCs w:val="18"/>
                <w:lang w:eastAsia="en-GB"/>
              </w:rPr>
            </w:pPr>
            <w:r w:rsidRPr="00872D38">
              <w:rPr>
                <w:rFonts w:ascii="Arial" w:eastAsia="Times New Roman" w:hAnsi="Arial" w:cs="Arial"/>
                <w:b/>
                <w:color w:val="000000"/>
                <w:sz w:val="18"/>
                <w:szCs w:val="18"/>
                <w:lang w:eastAsia="en-GB"/>
              </w:rPr>
              <w:t>12</w:t>
            </w:r>
          </w:p>
        </w:tc>
        <w:tc>
          <w:tcPr>
            <w:tcW w:w="471" w:type="dxa"/>
            <w:shd w:val="clear" w:color="auto" w:fill="FFFFFF" w:themeFill="background1"/>
            <w:noWrap/>
            <w:vAlign w:val="bottom"/>
          </w:tcPr>
          <w:p w:rsidR="00B66917" w:rsidRPr="00872D38" w:rsidRDefault="00B66917" w:rsidP="008928F9">
            <w:pPr>
              <w:spacing w:after="0" w:line="240" w:lineRule="auto"/>
              <w:jc w:val="both"/>
              <w:rPr>
                <w:rFonts w:ascii="Arial" w:eastAsia="Times New Roman" w:hAnsi="Arial" w:cs="Arial"/>
                <w:b/>
                <w:color w:val="000000"/>
                <w:sz w:val="18"/>
                <w:szCs w:val="18"/>
                <w:lang w:eastAsia="en-GB"/>
              </w:rPr>
            </w:pPr>
            <w:r w:rsidRPr="00872D38">
              <w:rPr>
                <w:rFonts w:ascii="Arial" w:eastAsia="Times New Roman" w:hAnsi="Arial" w:cs="Arial"/>
                <w:b/>
                <w:color w:val="000000"/>
                <w:sz w:val="18"/>
                <w:szCs w:val="18"/>
                <w:lang w:eastAsia="en-GB"/>
              </w:rPr>
              <w:t>12</w:t>
            </w:r>
          </w:p>
        </w:tc>
        <w:tc>
          <w:tcPr>
            <w:tcW w:w="497" w:type="dxa"/>
            <w:shd w:val="clear" w:color="auto" w:fill="FFFFFF" w:themeFill="background1"/>
          </w:tcPr>
          <w:p w:rsidR="008B5CDF" w:rsidRPr="00872D38" w:rsidRDefault="008B5CDF" w:rsidP="008928F9">
            <w:pPr>
              <w:spacing w:after="0" w:line="240" w:lineRule="auto"/>
              <w:jc w:val="both"/>
              <w:rPr>
                <w:rFonts w:ascii="Arial" w:eastAsia="Times New Roman" w:hAnsi="Arial" w:cs="Arial"/>
                <w:b/>
                <w:color w:val="000000"/>
                <w:sz w:val="18"/>
                <w:szCs w:val="18"/>
                <w:lang w:eastAsia="en-GB"/>
              </w:rPr>
            </w:pPr>
          </w:p>
          <w:p w:rsidR="00B66917" w:rsidRPr="00872D38" w:rsidRDefault="00B66917" w:rsidP="008928F9">
            <w:pPr>
              <w:spacing w:after="0" w:line="240" w:lineRule="auto"/>
              <w:jc w:val="both"/>
              <w:rPr>
                <w:rFonts w:ascii="Arial" w:eastAsia="Times New Roman" w:hAnsi="Arial" w:cs="Arial"/>
                <w:b/>
                <w:color w:val="000000"/>
                <w:sz w:val="18"/>
                <w:szCs w:val="18"/>
                <w:lang w:eastAsia="en-GB"/>
              </w:rPr>
            </w:pPr>
            <w:r w:rsidRPr="00872D38">
              <w:rPr>
                <w:rFonts w:ascii="Arial" w:eastAsia="Times New Roman" w:hAnsi="Arial" w:cs="Arial"/>
                <w:b/>
                <w:color w:val="000000"/>
                <w:sz w:val="18"/>
                <w:szCs w:val="18"/>
                <w:lang w:eastAsia="en-GB"/>
              </w:rPr>
              <w:t>12</w:t>
            </w:r>
          </w:p>
        </w:tc>
        <w:tc>
          <w:tcPr>
            <w:tcW w:w="421" w:type="dxa"/>
            <w:shd w:val="clear" w:color="auto" w:fill="FFFFFF" w:themeFill="background1"/>
            <w:noWrap/>
            <w:vAlign w:val="bottom"/>
          </w:tcPr>
          <w:p w:rsidR="00B66917" w:rsidRPr="00872D38" w:rsidRDefault="00B66917" w:rsidP="008928F9">
            <w:pPr>
              <w:spacing w:after="0" w:line="240" w:lineRule="auto"/>
              <w:jc w:val="both"/>
              <w:rPr>
                <w:rFonts w:ascii="Arial" w:eastAsia="Times New Roman" w:hAnsi="Arial" w:cs="Arial"/>
                <w:b/>
                <w:color w:val="000000"/>
                <w:sz w:val="18"/>
                <w:szCs w:val="18"/>
                <w:lang w:eastAsia="en-GB"/>
              </w:rPr>
            </w:pPr>
            <w:r w:rsidRPr="00872D38">
              <w:rPr>
                <w:rFonts w:ascii="Arial" w:eastAsia="Times New Roman" w:hAnsi="Arial" w:cs="Arial"/>
                <w:b/>
                <w:color w:val="000000"/>
                <w:sz w:val="18"/>
                <w:szCs w:val="18"/>
                <w:lang w:eastAsia="en-GB"/>
              </w:rPr>
              <w:t>11</w:t>
            </w:r>
          </w:p>
        </w:tc>
        <w:tc>
          <w:tcPr>
            <w:tcW w:w="471" w:type="dxa"/>
            <w:shd w:val="clear" w:color="auto" w:fill="FFFFFF" w:themeFill="background1"/>
            <w:noWrap/>
            <w:vAlign w:val="bottom"/>
          </w:tcPr>
          <w:p w:rsidR="00B66917" w:rsidRPr="00872D38" w:rsidRDefault="00B66917" w:rsidP="008928F9">
            <w:pPr>
              <w:spacing w:after="0" w:line="240" w:lineRule="auto"/>
              <w:jc w:val="both"/>
              <w:rPr>
                <w:rFonts w:ascii="Arial" w:eastAsia="Times New Roman" w:hAnsi="Arial" w:cs="Arial"/>
                <w:b/>
                <w:color w:val="000000"/>
                <w:sz w:val="18"/>
                <w:szCs w:val="18"/>
                <w:lang w:eastAsia="en-GB"/>
              </w:rPr>
            </w:pPr>
            <w:r w:rsidRPr="00872D38">
              <w:rPr>
                <w:rFonts w:ascii="Arial" w:eastAsia="Times New Roman" w:hAnsi="Arial" w:cs="Arial"/>
                <w:b/>
                <w:color w:val="000000"/>
                <w:sz w:val="18"/>
                <w:szCs w:val="18"/>
                <w:lang w:eastAsia="en-GB"/>
              </w:rPr>
              <w:t>12</w:t>
            </w:r>
          </w:p>
        </w:tc>
        <w:tc>
          <w:tcPr>
            <w:tcW w:w="421" w:type="dxa"/>
            <w:shd w:val="clear" w:color="auto" w:fill="FFFFFF" w:themeFill="background1"/>
            <w:noWrap/>
            <w:vAlign w:val="bottom"/>
          </w:tcPr>
          <w:p w:rsidR="00B66917" w:rsidRPr="00872D38" w:rsidRDefault="00B66917" w:rsidP="008928F9">
            <w:pPr>
              <w:spacing w:after="0" w:line="240" w:lineRule="auto"/>
              <w:jc w:val="both"/>
              <w:rPr>
                <w:rFonts w:ascii="Arial" w:eastAsia="Times New Roman" w:hAnsi="Arial" w:cs="Arial"/>
                <w:b/>
                <w:color w:val="000000"/>
                <w:sz w:val="18"/>
                <w:szCs w:val="18"/>
                <w:lang w:eastAsia="en-GB"/>
              </w:rPr>
            </w:pPr>
            <w:r w:rsidRPr="00872D38">
              <w:rPr>
                <w:rFonts w:ascii="Arial" w:eastAsia="Times New Roman" w:hAnsi="Arial" w:cs="Arial"/>
                <w:b/>
                <w:color w:val="000000"/>
                <w:sz w:val="18"/>
                <w:szCs w:val="18"/>
                <w:lang w:eastAsia="en-GB"/>
              </w:rPr>
              <w:t>8</w:t>
            </w:r>
          </w:p>
        </w:tc>
        <w:tc>
          <w:tcPr>
            <w:tcW w:w="471" w:type="dxa"/>
            <w:shd w:val="clear" w:color="auto" w:fill="FFFFFF" w:themeFill="background1"/>
            <w:noWrap/>
            <w:vAlign w:val="bottom"/>
          </w:tcPr>
          <w:p w:rsidR="00B66917" w:rsidRPr="00872D38" w:rsidRDefault="00B66917" w:rsidP="008928F9">
            <w:pPr>
              <w:spacing w:after="0" w:line="240" w:lineRule="auto"/>
              <w:jc w:val="both"/>
              <w:rPr>
                <w:rFonts w:ascii="Arial" w:eastAsia="Times New Roman" w:hAnsi="Arial" w:cs="Arial"/>
                <w:b/>
                <w:color w:val="000000"/>
                <w:sz w:val="18"/>
                <w:szCs w:val="18"/>
                <w:lang w:eastAsia="en-GB"/>
              </w:rPr>
            </w:pPr>
            <w:r w:rsidRPr="00872D38">
              <w:rPr>
                <w:rFonts w:ascii="Arial" w:eastAsia="Times New Roman" w:hAnsi="Arial" w:cs="Arial"/>
                <w:b/>
                <w:color w:val="000000"/>
                <w:sz w:val="18"/>
                <w:szCs w:val="18"/>
                <w:lang w:eastAsia="en-GB"/>
              </w:rPr>
              <w:t>10</w:t>
            </w:r>
          </w:p>
        </w:tc>
        <w:tc>
          <w:tcPr>
            <w:tcW w:w="421" w:type="dxa"/>
            <w:shd w:val="clear" w:color="auto" w:fill="FFFFFF" w:themeFill="background1"/>
            <w:noWrap/>
            <w:vAlign w:val="bottom"/>
          </w:tcPr>
          <w:p w:rsidR="00B66917" w:rsidRPr="00872D38" w:rsidRDefault="00B66917" w:rsidP="008928F9">
            <w:pPr>
              <w:spacing w:after="0" w:line="240" w:lineRule="auto"/>
              <w:jc w:val="both"/>
              <w:rPr>
                <w:rFonts w:ascii="Arial" w:eastAsia="Times New Roman" w:hAnsi="Arial" w:cs="Arial"/>
                <w:b/>
                <w:color w:val="000000"/>
                <w:sz w:val="18"/>
                <w:szCs w:val="18"/>
                <w:lang w:eastAsia="en-GB"/>
              </w:rPr>
            </w:pPr>
            <w:r w:rsidRPr="00872D38">
              <w:rPr>
                <w:rFonts w:ascii="Arial" w:eastAsia="Times New Roman" w:hAnsi="Arial" w:cs="Arial"/>
                <w:b/>
                <w:color w:val="000000"/>
                <w:sz w:val="18"/>
                <w:szCs w:val="18"/>
                <w:lang w:eastAsia="en-GB"/>
              </w:rPr>
              <w:t>8</w:t>
            </w:r>
          </w:p>
        </w:tc>
        <w:tc>
          <w:tcPr>
            <w:tcW w:w="471" w:type="dxa"/>
            <w:shd w:val="clear" w:color="auto" w:fill="FFFFFF" w:themeFill="background1"/>
            <w:noWrap/>
            <w:vAlign w:val="bottom"/>
          </w:tcPr>
          <w:p w:rsidR="00B66917" w:rsidRPr="00872D38" w:rsidRDefault="00B66917" w:rsidP="008928F9">
            <w:pPr>
              <w:spacing w:after="0" w:line="240" w:lineRule="auto"/>
              <w:jc w:val="both"/>
              <w:rPr>
                <w:rFonts w:ascii="Arial" w:eastAsia="Times New Roman" w:hAnsi="Arial" w:cs="Arial"/>
                <w:b/>
                <w:color w:val="000000"/>
                <w:sz w:val="18"/>
                <w:szCs w:val="18"/>
                <w:lang w:eastAsia="en-GB"/>
              </w:rPr>
            </w:pPr>
            <w:r w:rsidRPr="00872D38">
              <w:rPr>
                <w:rFonts w:ascii="Arial" w:eastAsia="Times New Roman" w:hAnsi="Arial" w:cs="Arial"/>
                <w:b/>
                <w:color w:val="000000"/>
                <w:sz w:val="18"/>
                <w:szCs w:val="18"/>
                <w:lang w:eastAsia="en-GB"/>
              </w:rPr>
              <w:t>12</w:t>
            </w:r>
          </w:p>
        </w:tc>
        <w:tc>
          <w:tcPr>
            <w:tcW w:w="493" w:type="dxa"/>
            <w:shd w:val="clear" w:color="auto" w:fill="FFFFFF" w:themeFill="background1"/>
            <w:noWrap/>
            <w:vAlign w:val="bottom"/>
          </w:tcPr>
          <w:p w:rsidR="00B66917" w:rsidRPr="00872D38" w:rsidRDefault="00B66917" w:rsidP="008928F9">
            <w:pPr>
              <w:spacing w:after="0" w:line="240" w:lineRule="auto"/>
              <w:jc w:val="both"/>
              <w:rPr>
                <w:rFonts w:ascii="Arial" w:eastAsia="Times New Roman" w:hAnsi="Arial" w:cs="Arial"/>
                <w:b/>
                <w:color w:val="000000"/>
                <w:sz w:val="18"/>
                <w:szCs w:val="18"/>
                <w:lang w:eastAsia="en-GB"/>
              </w:rPr>
            </w:pPr>
            <w:r w:rsidRPr="00872D38">
              <w:rPr>
                <w:rFonts w:ascii="Arial" w:eastAsia="Times New Roman" w:hAnsi="Arial" w:cs="Arial"/>
                <w:b/>
                <w:color w:val="000000"/>
                <w:sz w:val="18"/>
                <w:szCs w:val="18"/>
                <w:lang w:eastAsia="en-GB"/>
              </w:rPr>
              <w:t>5</w:t>
            </w:r>
          </w:p>
        </w:tc>
        <w:tc>
          <w:tcPr>
            <w:tcW w:w="465" w:type="dxa"/>
            <w:shd w:val="clear" w:color="auto" w:fill="FFFFFF" w:themeFill="background1"/>
            <w:noWrap/>
            <w:vAlign w:val="bottom"/>
          </w:tcPr>
          <w:p w:rsidR="00B66917" w:rsidRPr="00872D38" w:rsidRDefault="00B66917" w:rsidP="008928F9">
            <w:pPr>
              <w:spacing w:after="0" w:line="240" w:lineRule="auto"/>
              <w:jc w:val="both"/>
              <w:rPr>
                <w:rFonts w:ascii="Arial" w:eastAsia="Times New Roman" w:hAnsi="Arial" w:cs="Arial"/>
                <w:b/>
                <w:bCs/>
                <w:color w:val="000000"/>
                <w:sz w:val="18"/>
                <w:szCs w:val="18"/>
                <w:lang w:eastAsia="en-GB"/>
              </w:rPr>
            </w:pPr>
          </w:p>
        </w:tc>
      </w:tr>
    </w:tbl>
    <w:p w:rsidR="00BF39D6" w:rsidRPr="00872D38" w:rsidRDefault="00BF39D6" w:rsidP="008928F9">
      <w:pPr>
        <w:spacing w:after="0" w:line="240" w:lineRule="auto"/>
        <w:jc w:val="both"/>
        <w:rPr>
          <w:rFonts w:ascii="Arial" w:hAnsi="Arial" w:cs="Arial"/>
          <w:sz w:val="20"/>
          <w:szCs w:val="20"/>
        </w:rPr>
      </w:pPr>
    </w:p>
    <w:p w:rsidR="00B54129" w:rsidRPr="00872D38" w:rsidRDefault="00B54129" w:rsidP="008928F9">
      <w:pPr>
        <w:spacing w:after="0" w:line="240" w:lineRule="auto"/>
        <w:jc w:val="both"/>
        <w:rPr>
          <w:rFonts w:ascii="Arial" w:hAnsi="Arial" w:cs="Arial"/>
          <w:sz w:val="20"/>
          <w:szCs w:val="20"/>
        </w:rPr>
      </w:pPr>
    </w:p>
    <w:p w:rsidR="00B66917" w:rsidRPr="00872D38" w:rsidRDefault="007E2D7F" w:rsidP="008928F9">
      <w:pPr>
        <w:spacing w:after="0" w:line="240" w:lineRule="auto"/>
        <w:jc w:val="both"/>
        <w:rPr>
          <w:rFonts w:ascii="Arial" w:hAnsi="Arial" w:cs="Arial"/>
          <w:sz w:val="20"/>
          <w:szCs w:val="20"/>
        </w:rPr>
      </w:pPr>
      <w:r w:rsidRPr="00872D38">
        <w:rPr>
          <w:rFonts w:ascii="Arial" w:hAnsi="Arial" w:cs="Arial"/>
          <w:sz w:val="20"/>
          <w:szCs w:val="20"/>
        </w:rPr>
        <w:t>As the table shows, t</w:t>
      </w:r>
      <w:r w:rsidR="00B66917" w:rsidRPr="00872D38">
        <w:rPr>
          <w:rFonts w:ascii="Arial" w:hAnsi="Arial" w:cs="Arial"/>
          <w:sz w:val="20"/>
          <w:szCs w:val="20"/>
        </w:rPr>
        <w:t xml:space="preserve">wo </w:t>
      </w:r>
      <w:r w:rsidRPr="00872D38">
        <w:rPr>
          <w:rFonts w:ascii="Arial" w:hAnsi="Arial" w:cs="Arial"/>
          <w:sz w:val="20"/>
          <w:szCs w:val="20"/>
        </w:rPr>
        <w:t xml:space="preserve">participants </w:t>
      </w:r>
      <w:r w:rsidR="00B66917" w:rsidRPr="00872D38">
        <w:rPr>
          <w:rFonts w:ascii="Arial" w:hAnsi="Arial" w:cs="Arial"/>
          <w:sz w:val="20"/>
          <w:szCs w:val="20"/>
        </w:rPr>
        <w:t>(</w:t>
      </w:r>
      <w:r w:rsidRPr="00872D38">
        <w:rPr>
          <w:rFonts w:ascii="Arial" w:hAnsi="Arial" w:cs="Arial"/>
          <w:sz w:val="20"/>
          <w:szCs w:val="20"/>
        </w:rPr>
        <w:t xml:space="preserve">students </w:t>
      </w:r>
      <w:r w:rsidR="00B66917" w:rsidRPr="00872D38">
        <w:rPr>
          <w:rFonts w:ascii="Arial" w:hAnsi="Arial" w:cs="Arial"/>
          <w:sz w:val="20"/>
          <w:szCs w:val="20"/>
        </w:rPr>
        <w:t xml:space="preserve">3 and 8) contributed only to the opening </w:t>
      </w:r>
      <w:r w:rsidR="00B66917" w:rsidRPr="00872D38">
        <w:rPr>
          <w:rFonts w:ascii="Arial" w:hAnsi="Arial" w:cs="Arial"/>
          <w:i/>
          <w:sz w:val="20"/>
          <w:szCs w:val="20"/>
        </w:rPr>
        <w:t xml:space="preserve">Welcome </w:t>
      </w:r>
      <w:r w:rsidR="00B66917" w:rsidRPr="00872D38">
        <w:rPr>
          <w:rFonts w:ascii="Arial" w:hAnsi="Arial" w:cs="Arial"/>
          <w:sz w:val="20"/>
          <w:szCs w:val="20"/>
        </w:rPr>
        <w:t xml:space="preserve">and </w:t>
      </w:r>
      <w:r w:rsidR="00B66917" w:rsidRPr="00872D38">
        <w:rPr>
          <w:rFonts w:ascii="Arial" w:hAnsi="Arial" w:cs="Arial"/>
          <w:i/>
          <w:sz w:val="20"/>
          <w:szCs w:val="20"/>
        </w:rPr>
        <w:t>Introduction</w:t>
      </w:r>
      <w:r w:rsidR="00B66917" w:rsidRPr="00872D38">
        <w:rPr>
          <w:rFonts w:ascii="Arial" w:hAnsi="Arial" w:cs="Arial"/>
          <w:sz w:val="20"/>
          <w:szCs w:val="20"/>
        </w:rPr>
        <w:t xml:space="preserve"> ‘social’ activities and played no further part in the course. Students 9 and 11 contributed </w:t>
      </w:r>
      <w:r w:rsidR="00B66917" w:rsidRPr="00872D38">
        <w:rPr>
          <w:rFonts w:ascii="Arial" w:hAnsi="Arial" w:cs="Arial"/>
          <w:sz w:val="20"/>
          <w:szCs w:val="20"/>
        </w:rPr>
        <w:lastRenderedPageBreak/>
        <w:t>regularly during the first three weeks and then dropped out. The remaining 12 students participated in virtually all the interacti</w:t>
      </w:r>
      <w:r w:rsidRPr="00872D38">
        <w:rPr>
          <w:rFonts w:ascii="Arial" w:hAnsi="Arial" w:cs="Arial"/>
          <w:sz w:val="20"/>
          <w:szCs w:val="20"/>
        </w:rPr>
        <w:t>ve Discussions and individual W</w:t>
      </w:r>
      <w:r w:rsidR="00B66917" w:rsidRPr="00872D38">
        <w:rPr>
          <w:rFonts w:ascii="Arial" w:hAnsi="Arial" w:cs="Arial"/>
          <w:sz w:val="20"/>
          <w:szCs w:val="20"/>
        </w:rPr>
        <w:t xml:space="preserve">riting tasks over the five </w:t>
      </w:r>
      <w:r w:rsidR="007F649F" w:rsidRPr="00872D38">
        <w:rPr>
          <w:rFonts w:ascii="Arial" w:hAnsi="Arial" w:cs="Arial"/>
          <w:sz w:val="20"/>
          <w:szCs w:val="20"/>
        </w:rPr>
        <w:t>study week</w:t>
      </w:r>
      <w:r w:rsidR="00B66917" w:rsidRPr="00872D38">
        <w:rPr>
          <w:rFonts w:ascii="Arial" w:hAnsi="Arial" w:cs="Arial"/>
          <w:sz w:val="20"/>
          <w:szCs w:val="20"/>
        </w:rPr>
        <w:t>s.</w:t>
      </w:r>
    </w:p>
    <w:p w:rsidR="00575F8B" w:rsidRPr="00872D38" w:rsidRDefault="00575F8B" w:rsidP="008928F9">
      <w:pPr>
        <w:spacing w:after="0" w:line="240" w:lineRule="auto"/>
        <w:jc w:val="both"/>
        <w:rPr>
          <w:rFonts w:ascii="Arial" w:hAnsi="Arial" w:cs="Arial"/>
          <w:sz w:val="20"/>
          <w:szCs w:val="20"/>
        </w:rPr>
      </w:pPr>
    </w:p>
    <w:p w:rsidR="00B66917" w:rsidRPr="00872D38" w:rsidRDefault="00061C65" w:rsidP="008928F9">
      <w:pPr>
        <w:spacing w:after="0" w:line="240" w:lineRule="auto"/>
        <w:jc w:val="both"/>
        <w:rPr>
          <w:rFonts w:ascii="Arial" w:hAnsi="Arial" w:cs="Arial"/>
          <w:sz w:val="20"/>
          <w:szCs w:val="20"/>
        </w:rPr>
      </w:pPr>
      <w:r w:rsidRPr="00872D38">
        <w:rPr>
          <w:rFonts w:ascii="Arial" w:hAnsi="Arial" w:cs="Arial"/>
          <w:sz w:val="20"/>
          <w:szCs w:val="20"/>
        </w:rPr>
        <w:t>The reason for t</w:t>
      </w:r>
      <w:r w:rsidR="00622059" w:rsidRPr="00872D38">
        <w:rPr>
          <w:rFonts w:ascii="Arial" w:hAnsi="Arial" w:cs="Arial"/>
          <w:sz w:val="20"/>
          <w:szCs w:val="20"/>
        </w:rPr>
        <w:t xml:space="preserve">he </w:t>
      </w:r>
      <w:r w:rsidR="003265E4" w:rsidRPr="00872D38">
        <w:rPr>
          <w:rFonts w:ascii="Arial" w:hAnsi="Arial" w:cs="Arial"/>
          <w:sz w:val="20"/>
          <w:szCs w:val="20"/>
        </w:rPr>
        <w:t xml:space="preserve">low uptake of the </w:t>
      </w:r>
      <w:r w:rsidRPr="00872D38">
        <w:rPr>
          <w:rFonts w:ascii="Arial" w:hAnsi="Arial" w:cs="Arial"/>
          <w:sz w:val="20"/>
          <w:szCs w:val="20"/>
        </w:rPr>
        <w:t>pos</w:t>
      </w:r>
      <w:r w:rsidR="003265E4" w:rsidRPr="00872D38">
        <w:rPr>
          <w:rFonts w:ascii="Arial" w:hAnsi="Arial" w:cs="Arial"/>
          <w:sz w:val="20"/>
          <w:szCs w:val="20"/>
        </w:rPr>
        <w:t>t-course Chat activity (</w:t>
      </w:r>
      <w:r w:rsidR="007D4A9E" w:rsidRPr="00872D38">
        <w:rPr>
          <w:rFonts w:ascii="Arial" w:hAnsi="Arial" w:cs="Arial"/>
          <w:sz w:val="20"/>
          <w:szCs w:val="20"/>
        </w:rPr>
        <w:t>‘</w:t>
      </w:r>
      <w:r w:rsidR="003265E4" w:rsidRPr="00872D38">
        <w:rPr>
          <w:rFonts w:ascii="Arial" w:hAnsi="Arial" w:cs="Arial"/>
          <w:sz w:val="20"/>
          <w:szCs w:val="20"/>
        </w:rPr>
        <w:t>Bye</w:t>
      </w:r>
      <w:r w:rsidR="007D4A9E" w:rsidRPr="00872D38">
        <w:rPr>
          <w:rFonts w:ascii="Arial" w:hAnsi="Arial" w:cs="Arial"/>
          <w:sz w:val="20"/>
          <w:szCs w:val="20"/>
        </w:rPr>
        <w:t>’</w:t>
      </w:r>
      <w:r w:rsidR="003265E4" w:rsidRPr="00872D38">
        <w:rPr>
          <w:rFonts w:ascii="Arial" w:hAnsi="Arial" w:cs="Arial"/>
          <w:sz w:val="20"/>
          <w:szCs w:val="20"/>
        </w:rPr>
        <w:t xml:space="preserve">) </w:t>
      </w:r>
      <w:r w:rsidRPr="00872D38">
        <w:rPr>
          <w:rFonts w:ascii="Arial" w:hAnsi="Arial" w:cs="Arial"/>
          <w:sz w:val="20"/>
          <w:szCs w:val="20"/>
        </w:rPr>
        <w:t xml:space="preserve">seems to have been </w:t>
      </w:r>
      <w:r w:rsidR="00622059" w:rsidRPr="00872D38">
        <w:rPr>
          <w:rFonts w:ascii="Arial" w:hAnsi="Arial" w:cs="Arial"/>
          <w:sz w:val="20"/>
          <w:szCs w:val="20"/>
        </w:rPr>
        <w:t>that</w:t>
      </w:r>
      <w:r w:rsidR="003265E4" w:rsidRPr="00872D38">
        <w:rPr>
          <w:rFonts w:ascii="Arial" w:hAnsi="Arial" w:cs="Arial"/>
          <w:sz w:val="20"/>
          <w:szCs w:val="20"/>
        </w:rPr>
        <w:t xml:space="preserve"> it was scheduled for Induction Week</w:t>
      </w:r>
      <w:r w:rsidR="00B54129" w:rsidRPr="00872D38">
        <w:rPr>
          <w:rFonts w:ascii="Arial" w:hAnsi="Arial" w:cs="Arial"/>
          <w:sz w:val="20"/>
          <w:szCs w:val="20"/>
        </w:rPr>
        <w:t>, when the students were busy with the in</w:t>
      </w:r>
      <w:r w:rsidRPr="00872D38">
        <w:rPr>
          <w:rFonts w:ascii="Arial" w:hAnsi="Arial" w:cs="Arial"/>
          <w:sz w:val="20"/>
          <w:szCs w:val="20"/>
        </w:rPr>
        <w:t>tro</w:t>
      </w:r>
      <w:r w:rsidR="00B54129" w:rsidRPr="00872D38">
        <w:rPr>
          <w:rFonts w:ascii="Arial" w:hAnsi="Arial" w:cs="Arial"/>
          <w:sz w:val="20"/>
          <w:szCs w:val="20"/>
        </w:rPr>
        <w:t>duct</w:t>
      </w:r>
      <w:r w:rsidRPr="00872D38">
        <w:rPr>
          <w:rFonts w:ascii="Arial" w:hAnsi="Arial" w:cs="Arial"/>
          <w:sz w:val="20"/>
          <w:szCs w:val="20"/>
        </w:rPr>
        <w:t>ory</w:t>
      </w:r>
      <w:r w:rsidR="00B54129" w:rsidRPr="00872D38">
        <w:rPr>
          <w:rFonts w:ascii="Arial" w:hAnsi="Arial" w:cs="Arial"/>
          <w:sz w:val="20"/>
          <w:szCs w:val="20"/>
        </w:rPr>
        <w:t xml:space="preserve"> activities of the pre-semester week on their various ODL programme</w:t>
      </w:r>
      <w:r w:rsidRPr="00872D38">
        <w:rPr>
          <w:rFonts w:ascii="Arial" w:hAnsi="Arial" w:cs="Arial"/>
          <w:sz w:val="20"/>
          <w:szCs w:val="20"/>
        </w:rPr>
        <w:t>s</w:t>
      </w:r>
      <w:r w:rsidR="00B54129" w:rsidRPr="00872D38">
        <w:rPr>
          <w:rFonts w:ascii="Arial" w:hAnsi="Arial" w:cs="Arial"/>
          <w:sz w:val="20"/>
          <w:szCs w:val="20"/>
        </w:rPr>
        <w:t>.</w:t>
      </w:r>
      <w:r w:rsidR="003265E4" w:rsidRPr="00872D38">
        <w:rPr>
          <w:rFonts w:ascii="Arial" w:hAnsi="Arial" w:cs="Arial"/>
          <w:sz w:val="20"/>
          <w:szCs w:val="20"/>
        </w:rPr>
        <w:t xml:space="preserve"> </w:t>
      </w:r>
    </w:p>
    <w:p w:rsidR="00B23A92" w:rsidRPr="00872D38" w:rsidRDefault="00B23A92" w:rsidP="008928F9">
      <w:pPr>
        <w:spacing w:after="0" w:line="240" w:lineRule="auto"/>
        <w:jc w:val="both"/>
        <w:rPr>
          <w:rFonts w:ascii="Arial" w:hAnsi="Arial" w:cs="Arial"/>
          <w:b/>
          <w:sz w:val="20"/>
          <w:szCs w:val="20"/>
        </w:rPr>
      </w:pPr>
    </w:p>
    <w:p w:rsidR="00BF39D6" w:rsidRPr="00DC311F" w:rsidRDefault="00DC311F" w:rsidP="008928F9">
      <w:pPr>
        <w:spacing w:after="0" w:line="240" w:lineRule="auto"/>
        <w:jc w:val="both"/>
        <w:rPr>
          <w:rFonts w:ascii="Arial" w:hAnsi="Arial" w:cs="Arial"/>
          <w:b/>
          <w:sz w:val="24"/>
          <w:szCs w:val="24"/>
        </w:rPr>
      </w:pPr>
      <w:r>
        <w:rPr>
          <w:rFonts w:ascii="Arial" w:hAnsi="Arial" w:cs="Arial"/>
          <w:b/>
          <w:sz w:val="24"/>
          <w:szCs w:val="24"/>
        </w:rPr>
        <w:t>3.3</w:t>
      </w:r>
      <w:r>
        <w:rPr>
          <w:rFonts w:ascii="Arial" w:hAnsi="Arial" w:cs="Arial"/>
          <w:b/>
          <w:sz w:val="24"/>
          <w:szCs w:val="24"/>
        </w:rPr>
        <w:tab/>
      </w:r>
      <w:r w:rsidR="00BF39D6" w:rsidRPr="00DC311F">
        <w:rPr>
          <w:rFonts w:ascii="Arial" w:hAnsi="Arial" w:cs="Arial"/>
          <w:b/>
          <w:sz w:val="24"/>
          <w:szCs w:val="24"/>
        </w:rPr>
        <w:t>Evaluation by students</w:t>
      </w:r>
    </w:p>
    <w:p w:rsidR="00575F8B" w:rsidRPr="00872D38" w:rsidRDefault="00575F8B" w:rsidP="008928F9">
      <w:pPr>
        <w:spacing w:after="0" w:line="240" w:lineRule="auto"/>
        <w:jc w:val="both"/>
        <w:rPr>
          <w:rFonts w:ascii="Arial" w:hAnsi="Arial" w:cs="Arial"/>
          <w:sz w:val="20"/>
          <w:szCs w:val="20"/>
        </w:rPr>
      </w:pPr>
    </w:p>
    <w:p w:rsidR="00810620" w:rsidRPr="00872D38" w:rsidRDefault="00810620" w:rsidP="008928F9">
      <w:pPr>
        <w:spacing w:after="0" w:line="240" w:lineRule="auto"/>
        <w:jc w:val="both"/>
        <w:rPr>
          <w:rFonts w:ascii="Arial" w:hAnsi="Arial" w:cs="Arial"/>
          <w:sz w:val="20"/>
          <w:szCs w:val="20"/>
        </w:rPr>
      </w:pPr>
      <w:r w:rsidRPr="00872D38">
        <w:rPr>
          <w:rFonts w:ascii="Arial" w:hAnsi="Arial" w:cs="Arial"/>
          <w:sz w:val="20"/>
          <w:szCs w:val="20"/>
        </w:rPr>
        <w:t>The students were ask</w:t>
      </w:r>
      <w:r w:rsidR="0077787D" w:rsidRPr="00872D38">
        <w:rPr>
          <w:rFonts w:ascii="Arial" w:hAnsi="Arial" w:cs="Arial"/>
          <w:sz w:val="20"/>
          <w:szCs w:val="20"/>
        </w:rPr>
        <w:t>ed</w:t>
      </w:r>
      <w:r w:rsidRPr="00872D38">
        <w:rPr>
          <w:rFonts w:ascii="Arial" w:hAnsi="Arial" w:cs="Arial"/>
          <w:sz w:val="20"/>
          <w:szCs w:val="20"/>
        </w:rPr>
        <w:t xml:space="preserve"> to submit two </w:t>
      </w:r>
      <w:r w:rsidR="00386998" w:rsidRPr="00872D38">
        <w:rPr>
          <w:rFonts w:ascii="Arial" w:hAnsi="Arial" w:cs="Arial"/>
          <w:sz w:val="20"/>
          <w:szCs w:val="20"/>
        </w:rPr>
        <w:t>written</w:t>
      </w:r>
      <w:r w:rsidRPr="00872D38">
        <w:rPr>
          <w:rFonts w:ascii="Arial" w:hAnsi="Arial" w:cs="Arial"/>
          <w:sz w:val="20"/>
          <w:szCs w:val="20"/>
        </w:rPr>
        <w:t xml:space="preserve"> evaluations of </w:t>
      </w:r>
      <w:r w:rsidR="00386998" w:rsidRPr="00872D38">
        <w:rPr>
          <w:rFonts w:ascii="Arial" w:hAnsi="Arial" w:cs="Arial"/>
          <w:sz w:val="20"/>
          <w:szCs w:val="20"/>
        </w:rPr>
        <w:t>the course</w:t>
      </w:r>
      <w:r w:rsidRPr="00872D38">
        <w:rPr>
          <w:rFonts w:ascii="Arial" w:hAnsi="Arial" w:cs="Arial"/>
          <w:sz w:val="20"/>
          <w:szCs w:val="20"/>
        </w:rPr>
        <w:t xml:space="preserve">: </w:t>
      </w:r>
      <w:r w:rsidR="000A070C" w:rsidRPr="00872D38">
        <w:rPr>
          <w:rFonts w:ascii="Arial" w:hAnsi="Arial" w:cs="Arial"/>
          <w:sz w:val="20"/>
          <w:szCs w:val="20"/>
        </w:rPr>
        <w:t xml:space="preserve">first, </w:t>
      </w:r>
      <w:r w:rsidR="00061C65" w:rsidRPr="00872D38">
        <w:rPr>
          <w:rFonts w:ascii="Arial" w:hAnsi="Arial" w:cs="Arial"/>
          <w:sz w:val="20"/>
          <w:szCs w:val="20"/>
        </w:rPr>
        <w:t>a</w:t>
      </w:r>
      <w:r w:rsidRPr="00872D38">
        <w:rPr>
          <w:rFonts w:ascii="Arial" w:hAnsi="Arial" w:cs="Arial"/>
          <w:sz w:val="20"/>
          <w:szCs w:val="20"/>
        </w:rPr>
        <w:t xml:space="preserve"> questionnaire halfway through the course</w:t>
      </w:r>
      <w:r w:rsidR="007F649F" w:rsidRPr="00872D38">
        <w:rPr>
          <w:rFonts w:ascii="Arial" w:hAnsi="Arial" w:cs="Arial"/>
          <w:sz w:val="20"/>
          <w:szCs w:val="20"/>
        </w:rPr>
        <w:t>,</w:t>
      </w:r>
      <w:r w:rsidRPr="00872D38">
        <w:rPr>
          <w:rFonts w:ascii="Arial" w:hAnsi="Arial" w:cs="Arial"/>
          <w:sz w:val="20"/>
          <w:szCs w:val="20"/>
        </w:rPr>
        <w:t xml:space="preserve"> which involved 10 open questions </w:t>
      </w:r>
      <w:r w:rsidR="0077787D" w:rsidRPr="00872D38">
        <w:rPr>
          <w:rFonts w:ascii="Arial" w:hAnsi="Arial" w:cs="Arial"/>
          <w:sz w:val="20"/>
          <w:szCs w:val="20"/>
        </w:rPr>
        <w:t>and the</w:t>
      </w:r>
      <w:r w:rsidRPr="00872D38">
        <w:rPr>
          <w:rFonts w:ascii="Arial" w:hAnsi="Arial" w:cs="Arial"/>
          <w:sz w:val="20"/>
          <w:szCs w:val="20"/>
        </w:rPr>
        <w:t xml:space="preserve"> opportunity to </w:t>
      </w:r>
      <w:r w:rsidR="0077787D" w:rsidRPr="00872D38">
        <w:rPr>
          <w:rFonts w:ascii="Arial" w:hAnsi="Arial" w:cs="Arial"/>
          <w:sz w:val="20"/>
          <w:szCs w:val="20"/>
        </w:rPr>
        <w:t xml:space="preserve">provide open </w:t>
      </w:r>
      <w:r w:rsidRPr="00872D38">
        <w:rPr>
          <w:rFonts w:ascii="Arial" w:hAnsi="Arial" w:cs="Arial"/>
          <w:sz w:val="20"/>
          <w:szCs w:val="20"/>
        </w:rPr>
        <w:t>comment</w:t>
      </w:r>
      <w:r w:rsidR="0077787D" w:rsidRPr="00872D38">
        <w:rPr>
          <w:rFonts w:ascii="Arial" w:hAnsi="Arial" w:cs="Arial"/>
          <w:sz w:val="20"/>
          <w:szCs w:val="20"/>
        </w:rPr>
        <w:t>s</w:t>
      </w:r>
      <w:r w:rsidR="000A070C" w:rsidRPr="00872D38">
        <w:rPr>
          <w:rFonts w:ascii="Arial" w:hAnsi="Arial" w:cs="Arial"/>
          <w:sz w:val="20"/>
          <w:szCs w:val="20"/>
        </w:rPr>
        <w:t>;</w:t>
      </w:r>
      <w:r w:rsidR="0077787D" w:rsidRPr="00872D38">
        <w:rPr>
          <w:rFonts w:ascii="Arial" w:hAnsi="Arial" w:cs="Arial"/>
          <w:sz w:val="20"/>
          <w:szCs w:val="20"/>
        </w:rPr>
        <w:t xml:space="preserve"> </w:t>
      </w:r>
      <w:r w:rsidR="00061C65" w:rsidRPr="00872D38">
        <w:rPr>
          <w:rFonts w:ascii="Arial" w:hAnsi="Arial" w:cs="Arial"/>
          <w:sz w:val="20"/>
          <w:szCs w:val="20"/>
        </w:rPr>
        <w:t xml:space="preserve">and </w:t>
      </w:r>
      <w:r w:rsidR="000A070C" w:rsidRPr="00872D38">
        <w:rPr>
          <w:rFonts w:ascii="Arial" w:hAnsi="Arial" w:cs="Arial"/>
          <w:sz w:val="20"/>
          <w:szCs w:val="20"/>
        </w:rPr>
        <w:t>secondly</w:t>
      </w:r>
      <w:r w:rsidR="00386998" w:rsidRPr="00872D38">
        <w:rPr>
          <w:rFonts w:ascii="Arial" w:hAnsi="Arial" w:cs="Arial"/>
          <w:sz w:val="20"/>
          <w:szCs w:val="20"/>
        </w:rPr>
        <w:t>, the</w:t>
      </w:r>
      <w:r w:rsidR="00061C65" w:rsidRPr="00872D38">
        <w:rPr>
          <w:rFonts w:ascii="Arial" w:hAnsi="Arial" w:cs="Arial"/>
          <w:sz w:val="20"/>
          <w:szCs w:val="20"/>
        </w:rPr>
        <w:t xml:space="preserve"> Unit 5</w:t>
      </w:r>
      <w:r w:rsidRPr="00872D38">
        <w:rPr>
          <w:rFonts w:ascii="Arial" w:hAnsi="Arial" w:cs="Arial"/>
          <w:sz w:val="20"/>
          <w:szCs w:val="20"/>
        </w:rPr>
        <w:t xml:space="preserve"> Writing task</w:t>
      </w:r>
      <w:r w:rsidR="00061C65" w:rsidRPr="00872D38">
        <w:rPr>
          <w:rFonts w:ascii="Arial" w:hAnsi="Arial" w:cs="Arial"/>
          <w:sz w:val="20"/>
          <w:szCs w:val="20"/>
        </w:rPr>
        <w:t>, a</w:t>
      </w:r>
      <w:r w:rsidR="000A070C" w:rsidRPr="00872D38">
        <w:rPr>
          <w:rFonts w:ascii="Arial" w:hAnsi="Arial" w:cs="Arial"/>
          <w:sz w:val="20"/>
          <w:szCs w:val="20"/>
        </w:rPr>
        <w:t>sk</w:t>
      </w:r>
      <w:r w:rsidR="00061C65" w:rsidRPr="00872D38">
        <w:rPr>
          <w:rFonts w:ascii="Arial" w:hAnsi="Arial" w:cs="Arial"/>
          <w:sz w:val="20"/>
          <w:szCs w:val="20"/>
        </w:rPr>
        <w:t>ing</w:t>
      </w:r>
      <w:r w:rsidR="000A070C" w:rsidRPr="00872D38">
        <w:rPr>
          <w:rFonts w:ascii="Arial" w:hAnsi="Arial" w:cs="Arial"/>
          <w:sz w:val="20"/>
          <w:szCs w:val="20"/>
        </w:rPr>
        <w:t xml:space="preserve"> </w:t>
      </w:r>
      <w:r w:rsidR="0077787D" w:rsidRPr="00872D38">
        <w:rPr>
          <w:rFonts w:ascii="Arial" w:hAnsi="Arial" w:cs="Arial"/>
          <w:sz w:val="20"/>
          <w:szCs w:val="20"/>
        </w:rPr>
        <w:t>for their</w:t>
      </w:r>
      <w:r w:rsidR="00F53FE4" w:rsidRPr="00872D38">
        <w:rPr>
          <w:rFonts w:ascii="Arial" w:hAnsi="Arial" w:cs="Arial"/>
          <w:sz w:val="20"/>
          <w:szCs w:val="20"/>
        </w:rPr>
        <w:t xml:space="preserve"> </w:t>
      </w:r>
      <w:r w:rsidRPr="00872D38">
        <w:rPr>
          <w:rFonts w:ascii="Arial" w:hAnsi="Arial" w:cs="Arial"/>
          <w:sz w:val="20"/>
          <w:szCs w:val="20"/>
        </w:rPr>
        <w:t>assess</w:t>
      </w:r>
      <w:r w:rsidR="0077787D" w:rsidRPr="00872D38">
        <w:rPr>
          <w:rFonts w:ascii="Arial" w:hAnsi="Arial" w:cs="Arial"/>
          <w:sz w:val="20"/>
          <w:szCs w:val="20"/>
        </w:rPr>
        <w:t>ment</w:t>
      </w:r>
      <w:r w:rsidRPr="00872D38">
        <w:rPr>
          <w:rFonts w:ascii="Arial" w:hAnsi="Arial" w:cs="Arial"/>
          <w:sz w:val="20"/>
          <w:szCs w:val="20"/>
        </w:rPr>
        <w:t xml:space="preserve"> of the </w:t>
      </w:r>
      <w:r w:rsidR="00F53FE4" w:rsidRPr="00872D38">
        <w:rPr>
          <w:rFonts w:ascii="Arial" w:hAnsi="Arial" w:cs="Arial"/>
          <w:sz w:val="20"/>
          <w:szCs w:val="20"/>
        </w:rPr>
        <w:t xml:space="preserve">OPAL </w:t>
      </w:r>
      <w:r w:rsidRPr="00872D38">
        <w:rPr>
          <w:rFonts w:ascii="Arial" w:hAnsi="Arial" w:cs="Arial"/>
          <w:sz w:val="20"/>
          <w:szCs w:val="20"/>
        </w:rPr>
        <w:t>experience as a whole.</w:t>
      </w:r>
    </w:p>
    <w:p w:rsidR="00575F8B" w:rsidRPr="00872D38" w:rsidRDefault="00575F8B" w:rsidP="008928F9">
      <w:pPr>
        <w:spacing w:after="0" w:line="240" w:lineRule="auto"/>
        <w:jc w:val="both"/>
        <w:rPr>
          <w:rFonts w:ascii="Arial" w:hAnsi="Arial" w:cs="Arial"/>
          <w:sz w:val="20"/>
          <w:szCs w:val="20"/>
          <w:u w:val="single"/>
        </w:rPr>
      </w:pPr>
    </w:p>
    <w:p w:rsidR="00BF39D6" w:rsidRPr="00DC311F" w:rsidRDefault="00DC311F" w:rsidP="008928F9">
      <w:pPr>
        <w:spacing w:after="0" w:line="240" w:lineRule="auto"/>
        <w:jc w:val="both"/>
        <w:rPr>
          <w:rFonts w:ascii="Arial" w:hAnsi="Arial" w:cs="Arial"/>
          <w:i/>
          <w:sz w:val="20"/>
          <w:szCs w:val="20"/>
        </w:rPr>
      </w:pPr>
      <w:r>
        <w:rPr>
          <w:rFonts w:ascii="Arial" w:hAnsi="Arial" w:cs="Arial"/>
          <w:i/>
          <w:sz w:val="20"/>
          <w:szCs w:val="20"/>
        </w:rPr>
        <w:t>3.3.1</w:t>
      </w:r>
      <w:r>
        <w:rPr>
          <w:rFonts w:ascii="Arial" w:hAnsi="Arial" w:cs="Arial"/>
          <w:i/>
          <w:sz w:val="20"/>
          <w:szCs w:val="20"/>
        </w:rPr>
        <w:tab/>
      </w:r>
      <w:r w:rsidR="00BF39D6" w:rsidRPr="00DC311F">
        <w:rPr>
          <w:rFonts w:ascii="Arial" w:hAnsi="Arial" w:cs="Arial"/>
          <w:i/>
          <w:sz w:val="20"/>
          <w:szCs w:val="20"/>
        </w:rPr>
        <w:t>Mid-course questionnaire</w:t>
      </w:r>
    </w:p>
    <w:p w:rsidR="00061C65" w:rsidRPr="00872D38" w:rsidRDefault="00061C65" w:rsidP="008928F9">
      <w:pPr>
        <w:spacing w:after="0" w:line="240" w:lineRule="auto"/>
        <w:jc w:val="both"/>
        <w:rPr>
          <w:rFonts w:ascii="Arial" w:hAnsi="Arial" w:cs="Arial"/>
          <w:sz w:val="20"/>
          <w:szCs w:val="20"/>
          <w:u w:val="single"/>
        </w:rPr>
      </w:pPr>
    </w:p>
    <w:p w:rsidR="00BC6406" w:rsidRPr="00872D38" w:rsidRDefault="000C17B4" w:rsidP="008928F9">
      <w:pPr>
        <w:spacing w:after="0" w:line="240" w:lineRule="auto"/>
        <w:jc w:val="both"/>
        <w:rPr>
          <w:rFonts w:ascii="Arial" w:hAnsi="Arial" w:cs="Arial"/>
          <w:sz w:val="20"/>
          <w:szCs w:val="20"/>
        </w:rPr>
      </w:pPr>
      <w:r w:rsidRPr="00872D38">
        <w:rPr>
          <w:rFonts w:ascii="Arial" w:hAnsi="Arial" w:cs="Arial"/>
          <w:sz w:val="20"/>
          <w:szCs w:val="20"/>
        </w:rPr>
        <w:t xml:space="preserve">The questionnaire was completed by </w:t>
      </w:r>
      <w:r w:rsidR="00840EAA" w:rsidRPr="00872D38">
        <w:rPr>
          <w:rFonts w:ascii="Arial" w:hAnsi="Arial" w:cs="Arial"/>
          <w:sz w:val="20"/>
          <w:szCs w:val="20"/>
        </w:rPr>
        <w:t>1</w:t>
      </w:r>
      <w:r w:rsidR="007F649F" w:rsidRPr="00872D38">
        <w:rPr>
          <w:rFonts w:ascii="Arial" w:hAnsi="Arial" w:cs="Arial"/>
          <w:sz w:val="20"/>
          <w:szCs w:val="20"/>
        </w:rPr>
        <w:t>2</w:t>
      </w:r>
      <w:r w:rsidR="00840EAA" w:rsidRPr="00872D38">
        <w:rPr>
          <w:rFonts w:ascii="Arial" w:hAnsi="Arial" w:cs="Arial"/>
          <w:sz w:val="20"/>
          <w:szCs w:val="20"/>
        </w:rPr>
        <w:t xml:space="preserve"> </w:t>
      </w:r>
      <w:r w:rsidR="007F649F" w:rsidRPr="00872D38">
        <w:rPr>
          <w:rFonts w:ascii="Arial" w:hAnsi="Arial" w:cs="Arial"/>
          <w:sz w:val="20"/>
          <w:szCs w:val="20"/>
        </w:rPr>
        <w:t>of the 14 core participants</w:t>
      </w:r>
      <w:r w:rsidR="00BC6406" w:rsidRPr="00872D38">
        <w:rPr>
          <w:rFonts w:ascii="Arial" w:hAnsi="Arial" w:cs="Arial"/>
          <w:sz w:val="20"/>
          <w:szCs w:val="20"/>
        </w:rPr>
        <w:t>, who</w:t>
      </w:r>
      <w:r w:rsidR="00360AED" w:rsidRPr="00872D38">
        <w:rPr>
          <w:rFonts w:ascii="Arial" w:hAnsi="Arial" w:cs="Arial"/>
          <w:sz w:val="20"/>
          <w:szCs w:val="20"/>
        </w:rPr>
        <w:t xml:space="preserve">se </w:t>
      </w:r>
      <w:r w:rsidR="00840EAA" w:rsidRPr="00872D38">
        <w:rPr>
          <w:rFonts w:ascii="Arial" w:hAnsi="Arial" w:cs="Arial"/>
          <w:sz w:val="20"/>
          <w:szCs w:val="20"/>
        </w:rPr>
        <w:t xml:space="preserve">responses </w:t>
      </w:r>
      <w:r w:rsidRPr="00872D38">
        <w:rPr>
          <w:rFonts w:ascii="Arial" w:hAnsi="Arial" w:cs="Arial"/>
          <w:sz w:val="20"/>
          <w:szCs w:val="20"/>
        </w:rPr>
        <w:t xml:space="preserve">to the </w:t>
      </w:r>
      <w:r w:rsidR="00360AED" w:rsidRPr="00872D38">
        <w:rPr>
          <w:rFonts w:ascii="Arial" w:hAnsi="Arial" w:cs="Arial"/>
          <w:sz w:val="20"/>
          <w:szCs w:val="20"/>
        </w:rPr>
        <w:t xml:space="preserve">10 questionnaire items </w:t>
      </w:r>
      <w:r w:rsidR="00386998" w:rsidRPr="00872D38">
        <w:rPr>
          <w:rFonts w:ascii="Arial" w:hAnsi="Arial" w:cs="Arial"/>
          <w:sz w:val="20"/>
          <w:szCs w:val="20"/>
        </w:rPr>
        <w:t xml:space="preserve">I </w:t>
      </w:r>
      <w:r w:rsidR="00360AED" w:rsidRPr="00872D38">
        <w:rPr>
          <w:rFonts w:ascii="Arial" w:hAnsi="Arial" w:cs="Arial"/>
          <w:sz w:val="20"/>
          <w:szCs w:val="20"/>
        </w:rPr>
        <w:t>summarise below.</w:t>
      </w:r>
    </w:p>
    <w:p w:rsidR="00CE692E" w:rsidRPr="00872D38" w:rsidRDefault="00CE692E" w:rsidP="008928F9">
      <w:pPr>
        <w:spacing w:after="0" w:line="240" w:lineRule="auto"/>
        <w:jc w:val="both"/>
        <w:rPr>
          <w:rFonts w:ascii="Arial" w:hAnsi="Arial" w:cs="Arial"/>
          <w:sz w:val="20"/>
          <w:szCs w:val="20"/>
        </w:rPr>
      </w:pPr>
    </w:p>
    <w:tbl>
      <w:tblPr>
        <w:tblStyle w:val="TableGrid"/>
        <w:tblW w:w="0" w:type="auto"/>
        <w:tblLayout w:type="fixed"/>
        <w:tblLook w:val="04A0" w:firstRow="1" w:lastRow="0" w:firstColumn="1" w:lastColumn="0" w:noHBand="0" w:noVBand="1"/>
      </w:tblPr>
      <w:tblGrid>
        <w:gridCol w:w="4219"/>
        <w:gridCol w:w="709"/>
        <w:gridCol w:w="567"/>
        <w:gridCol w:w="2268"/>
      </w:tblGrid>
      <w:tr w:rsidR="00BC6406" w:rsidRPr="00872D38" w:rsidTr="00BC6406">
        <w:tc>
          <w:tcPr>
            <w:tcW w:w="4219" w:type="dxa"/>
          </w:tcPr>
          <w:p w:rsidR="00BC6406" w:rsidRPr="00872D38" w:rsidRDefault="00BC6406" w:rsidP="008928F9">
            <w:pPr>
              <w:jc w:val="both"/>
              <w:rPr>
                <w:rFonts w:ascii="Arial" w:hAnsi="Arial" w:cs="Arial"/>
                <w:b/>
                <w:sz w:val="20"/>
                <w:szCs w:val="20"/>
              </w:rPr>
            </w:pPr>
            <w:r w:rsidRPr="00872D38">
              <w:rPr>
                <w:rFonts w:ascii="Arial" w:hAnsi="Arial" w:cs="Arial"/>
                <w:b/>
                <w:sz w:val="20"/>
                <w:szCs w:val="20"/>
              </w:rPr>
              <w:t>Questionnaire item</w:t>
            </w:r>
          </w:p>
          <w:p w:rsidR="00360AED" w:rsidRPr="00872D38" w:rsidRDefault="00360AED" w:rsidP="008928F9">
            <w:pPr>
              <w:jc w:val="both"/>
              <w:rPr>
                <w:rFonts w:ascii="Arial" w:hAnsi="Arial" w:cs="Arial"/>
                <w:b/>
                <w:sz w:val="20"/>
                <w:szCs w:val="20"/>
              </w:rPr>
            </w:pPr>
          </w:p>
        </w:tc>
        <w:tc>
          <w:tcPr>
            <w:tcW w:w="709" w:type="dxa"/>
          </w:tcPr>
          <w:p w:rsidR="00BC6406" w:rsidRPr="00872D38" w:rsidRDefault="00BC6406" w:rsidP="008928F9">
            <w:pPr>
              <w:jc w:val="both"/>
              <w:rPr>
                <w:rFonts w:ascii="Arial" w:hAnsi="Arial" w:cs="Arial"/>
                <w:b/>
                <w:sz w:val="20"/>
                <w:szCs w:val="20"/>
              </w:rPr>
            </w:pPr>
            <w:r w:rsidRPr="00872D38">
              <w:rPr>
                <w:rFonts w:ascii="Arial" w:hAnsi="Arial" w:cs="Arial"/>
                <w:b/>
                <w:sz w:val="20"/>
                <w:szCs w:val="20"/>
              </w:rPr>
              <w:t>YES</w:t>
            </w:r>
          </w:p>
        </w:tc>
        <w:tc>
          <w:tcPr>
            <w:tcW w:w="567" w:type="dxa"/>
          </w:tcPr>
          <w:p w:rsidR="00BC6406" w:rsidRPr="00872D38" w:rsidRDefault="00BC6406" w:rsidP="008928F9">
            <w:pPr>
              <w:jc w:val="both"/>
              <w:rPr>
                <w:rFonts w:ascii="Arial" w:hAnsi="Arial" w:cs="Arial"/>
                <w:b/>
                <w:sz w:val="20"/>
                <w:szCs w:val="20"/>
              </w:rPr>
            </w:pPr>
            <w:r w:rsidRPr="00872D38">
              <w:rPr>
                <w:rFonts w:ascii="Arial" w:hAnsi="Arial" w:cs="Arial"/>
                <w:b/>
                <w:sz w:val="20"/>
                <w:szCs w:val="20"/>
              </w:rPr>
              <w:t>NO</w:t>
            </w:r>
          </w:p>
        </w:tc>
        <w:tc>
          <w:tcPr>
            <w:tcW w:w="2268" w:type="dxa"/>
          </w:tcPr>
          <w:p w:rsidR="00BC6406" w:rsidRPr="00872D38" w:rsidRDefault="00BC6406" w:rsidP="008928F9">
            <w:pPr>
              <w:jc w:val="both"/>
              <w:rPr>
                <w:rFonts w:ascii="Arial" w:hAnsi="Arial" w:cs="Arial"/>
                <w:b/>
                <w:sz w:val="20"/>
                <w:szCs w:val="20"/>
              </w:rPr>
            </w:pPr>
            <w:r w:rsidRPr="00872D38">
              <w:rPr>
                <w:rFonts w:ascii="Arial" w:hAnsi="Arial" w:cs="Arial"/>
                <w:b/>
                <w:sz w:val="20"/>
                <w:szCs w:val="20"/>
              </w:rPr>
              <w:t>Other</w:t>
            </w:r>
          </w:p>
        </w:tc>
      </w:tr>
      <w:tr w:rsidR="00BC6406" w:rsidRPr="00872D38" w:rsidTr="00BC6406">
        <w:tc>
          <w:tcPr>
            <w:tcW w:w="4219" w:type="dxa"/>
          </w:tcPr>
          <w:p w:rsidR="00BC6406" w:rsidRPr="00872D38" w:rsidRDefault="00BC6406" w:rsidP="008928F9">
            <w:pPr>
              <w:jc w:val="both"/>
              <w:rPr>
                <w:rFonts w:ascii="Arial" w:hAnsi="Arial" w:cs="Arial"/>
                <w:sz w:val="20"/>
                <w:szCs w:val="20"/>
              </w:rPr>
            </w:pPr>
            <w:r w:rsidRPr="00872D38">
              <w:rPr>
                <w:rFonts w:ascii="Arial" w:hAnsi="Arial" w:cs="Arial"/>
                <w:sz w:val="20"/>
                <w:szCs w:val="20"/>
              </w:rPr>
              <w:t>1.  Are you enjoying OPAL? + reasons</w:t>
            </w:r>
          </w:p>
          <w:p w:rsidR="00360AED" w:rsidRPr="00872D38" w:rsidRDefault="00360AED" w:rsidP="008928F9">
            <w:pPr>
              <w:jc w:val="both"/>
              <w:rPr>
                <w:rFonts w:ascii="Arial" w:hAnsi="Arial" w:cs="Arial"/>
                <w:sz w:val="20"/>
                <w:szCs w:val="20"/>
              </w:rPr>
            </w:pPr>
          </w:p>
        </w:tc>
        <w:tc>
          <w:tcPr>
            <w:tcW w:w="709" w:type="dxa"/>
          </w:tcPr>
          <w:p w:rsidR="00BC6406" w:rsidRPr="00872D38" w:rsidRDefault="00BC6406" w:rsidP="008928F9">
            <w:pPr>
              <w:jc w:val="both"/>
              <w:rPr>
                <w:rFonts w:ascii="Arial" w:hAnsi="Arial" w:cs="Arial"/>
                <w:sz w:val="20"/>
                <w:szCs w:val="20"/>
              </w:rPr>
            </w:pPr>
            <w:r w:rsidRPr="00872D38">
              <w:rPr>
                <w:rFonts w:ascii="Arial" w:hAnsi="Arial" w:cs="Arial"/>
                <w:sz w:val="20"/>
                <w:szCs w:val="20"/>
              </w:rPr>
              <w:t>11</w:t>
            </w:r>
          </w:p>
        </w:tc>
        <w:tc>
          <w:tcPr>
            <w:tcW w:w="567" w:type="dxa"/>
          </w:tcPr>
          <w:p w:rsidR="00BC6406" w:rsidRPr="00872D38" w:rsidRDefault="00BC6406" w:rsidP="008928F9">
            <w:pPr>
              <w:jc w:val="both"/>
              <w:rPr>
                <w:rFonts w:ascii="Arial" w:hAnsi="Arial" w:cs="Arial"/>
                <w:sz w:val="20"/>
                <w:szCs w:val="20"/>
              </w:rPr>
            </w:pPr>
            <w:r w:rsidRPr="00872D38">
              <w:rPr>
                <w:rFonts w:ascii="Arial" w:hAnsi="Arial" w:cs="Arial"/>
                <w:sz w:val="20"/>
                <w:szCs w:val="20"/>
              </w:rPr>
              <w:t>0</w:t>
            </w:r>
          </w:p>
        </w:tc>
        <w:tc>
          <w:tcPr>
            <w:tcW w:w="2268" w:type="dxa"/>
          </w:tcPr>
          <w:p w:rsidR="00BC6406" w:rsidRPr="00872D38" w:rsidRDefault="00BC6406" w:rsidP="008928F9">
            <w:pPr>
              <w:jc w:val="both"/>
              <w:rPr>
                <w:rFonts w:ascii="Arial" w:hAnsi="Arial" w:cs="Arial"/>
                <w:sz w:val="20"/>
                <w:szCs w:val="20"/>
              </w:rPr>
            </w:pPr>
          </w:p>
        </w:tc>
      </w:tr>
      <w:tr w:rsidR="00BC6406" w:rsidRPr="00872D38" w:rsidTr="00BC6406">
        <w:tc>
          <w:tcPr>
            <w:tcW w:w="4219" w:type="dxa"/>
          </w:tcPr>
          <w:p w:rsidR="00BC6406" w:rsidRPr="00872D38" w:rsidRDefault="00BC6406" w:rsidP="008928F9">
            <w:pPr>
              <w:jc w:val="both"/>
              <w:rPr>
                <w:rFonts w:ascii="Arial" w:hAnsi="Arial" w:cs="Arial"/>
                <w:sz w:val="20"/>
                <w:szCs w:val="20"/>
              </w:rPr>
            </w:pPr>
            <w:r w:rsidRPr="00872D38">
              <w:rPr>
                <w:rFonts w:ascii="Arial" w:hAnsi="Arial" w:cs="Arial"/>
                <w:sz w:val="20"/>
                <w:szCs w:val="20"/>
              </w:rPr>
              <w:t>2. Have you had any difficulties so far?</w:t>
            </w:r>
            <w:r w:rsidR="00360AED" w:rsidRPr="00872D38">
              <w:rPr>
                <w:rFonts w:ascii="Arial" w:hAnsi="Arial" w:cs="Arial"/>
                <w:sz w:val="20"/>
                <w:szCs w:val="20"/>
              </w:rPr>
              <w:t xml:space="preserve"> + details</w:t>
            </w:r>
          </w:p>
        </w:tc>
        <w:tc>
          <w:tcPr>
            <w:tcW w:w="709" w:type="dxa"/>
          </w:tcPr>
          <w:p w:rsidR="00BC6406" w:rsidRPr="00872D38" w:rsidRDefault="00BC6406" w:rsidP="008928F9">
            <w:pPr>
              <w:jc w:val="both"/>
              <w:rPr>
                <w:rFonts w:ascii="Arial" w:hAnsi="Arial" w:cs="Arial"/>
                <w:sz w:val="20"/>
                <w:szCs w:val="20"/>
              </w:rPr>
            </w:pPr>
          </w:p>
        </w:tc>
        <w:tc>
          <w:tcPr>
            <w:tcW w:w="567" w:type="dxa"/>
          </w:tcPr>
          <w:p w:rsidR="00BC6406" w:rsidRPr="00872D38" w:rsidRDefault="00BC6406" w:rsidP="008928F9">
            <w:pPr>
              <w:jc w:val="both"/>
              <w:rPr>
                <w:rFonts w:ascii="Arial" w:hAnsi="Arial" w:cs="Arial"/>
                <w:sz w:val="20"/>
                <w:szCs w:val="20"/>
              </w:rPr>
            </w:pPr>
            <w:r w:rsidRPr="00872D38">
              <w:rPr>
                <w:rFonts w:ascii="Arial" w:hAnsi="Arial" w:cs="Arial"/>
                <w:sz w:val="20"/>
                <w:szCs w:val="20"/>
              </w:rPr>
              <w:t>4</w:t>
            </w:r>
          </w:p>
        </w:tc>
        <w:tc>
          <w:tcPr>
            <w:tcW w:w="2268" w:type="dxa"/>
          </w:tcPr>
          <w:p w:rsidR="00BC6406" w:rsidRPr="00872D38" w:rsidRDefault="00BC6406" w:rsidP="008928F9">
            <w:pPr>
              <w:jc w:val="both"/>
              <w:rPr>
                <w:rFonts w:ascii="Arial" w:hAnsi="Arial" w:cs="Arial"/>
                <w:sz w:val="20"/>
                <w:szCs w:val="20"/>
              </w:rPr>
            </w:pPr>
            <w:r w:rsidRPr="00872D38">
              <w:rPr>
                <w:rFonts w:ascii="Arial" w:hAnsi="Arial" w:cs="Arial"/>
                <w:sz w:val="20"/>
                <w:szCs w:val="20"/>
              </w:rPr>
              <w:t>Connectivity  3</w:t>
            </w:r>
          </w:p>
          <w:p w:rsidR="00BC6406" w:rsidRPr="00872D38" w:rsidRDefault="00BC6406" w:rsidP="008928F9">
            <w:pPr>
              <w:jc w:val="both"/>
              <w:rPr>
                <w:rFonts w:ascii="Arial" w:hAnsi="Arial" w:cs="Arial"/>
                <w:sz w:val="20"/>
                <w:szCs w:val="20"/>
              </w:rPr>
            </w:pPr>
            <w:r w:rsidRPr="00872D38">
              <w:rPr>
                <w:rFonts w:ascii="Arial" w:hAnsi="Arial" w:cs="Arial"/>
                <w:sz w:val="20"/>
                <w:szCs w:val="20"/>
              </w:rPr>
              <w:t xml:space="preserve">Getting to know </w:t>
            </w:r>
            <w:r w:rsidR="007F649F" w:rsidRPr="00872D38">
              <w:rPr>
                <w:rFonts w:ascii="Arial" w:hAnsi="Arial" w:cs="Arial"/>
                <w:sz w:val="20"/>
                <w:szCs w:val="20"/>
              </w:rPr>
              <w:t>L</w:t>
            </w:r>
            <w:r w:rsidRPr="00872D38">
              <w:rPr>
                <w:rFonts w:ascii="Arial" w:hAnsi="Arial" w:cs="Arial"/>
                <w:sz w:val="20"/>
                <w:szCs w:val="20"/>
              </w:rPr>
              <w:t>earn  3</w:t>
            </w:r>
          </w:p>
          <w:p w:rsidR="00BC6406" w:rsidRPr="00872D38" w:rsidRDefault="00BC6406" w:rsidP="008928F9">
            <w:pPr>
              <w:jc w:val="both"/>
              <w:rPr>
                <w:rFonts w:ascii="Arial" w:hAnsi="Arial" w:cs="Arial"/>
                <w:sz w:val="20"/>
                <w:szCs w:val="20"/>
              </w:rPr>
            </w:pPr>
            <w:r w:rsidRPr="00872D38">
              <w:rPr>
                <w:rFonts w:ascii="Arial" w:hAnsi="Arial" w:cs="Arial"/>
                <w:sz w:val="20"/>
                <w:szCs w:val="20"/>
              </w:rPr>
              <w:t>Lack of time  1</w:t>
            </w:r>
          </w:p>
          <w:p w:rsidR="00BC6406" w:rsidRPr="00872D38" w:rsidRDefault="00BC6406" w:rsidP="008928F9">
            <w:pPr>
              <w:jc w:val="both"/>
              <w:rPr>
                <w:rFonts w:ascii="Arial" w:hAnsi="Arial" w:cs="Arial"/>
                <w:sz w:val="20"/>
                <w:szCs w:val="20"/>
              </w:rPr>
            </w:pPr>
          </w:p>
        </w:tc>
      </w:tr>
      <w:tr w:rsidR="00BC6406" w:rsidRPr="00872D38" w:rsidTr="00BC6406">
        <w:tc>
          <w:tcPr>
            <w:tcW w:w="4219" w:type="dxa"/>
          </w:tcPr>
          <w:p w:rsidR="00BC6406" w:rsidRPr="00872D38" w:rsidRDefault="00BC6406" w:rsidP="008928F9">
            <w:pPr>
              <w:jc w:val="both"/>
              <w:rPr>
                <w:rFonts w:ascii="Arial" w:hAnsi="Arial" w:cs="Arial"/>
                <w:sz w:val="20"/>
                <w:szCs w:val="20"/>
              </w:rPr>
            </w:pPr>
            <w:r w:rsidRPr="00872D38">
              <w:rPr>
                <w:rFonts w:ascii="Arial" w:hAnsi="Arial" w:cs="Arial"/>
                <w:sz w:val="20"/>
                <w:szCs w:val="20"/>
              </w:rPr>
              <w:t>3. Did you complete all the Essential tasks in weeks 1 and 2?</w:t>
            </w:r>
            <w:r w:rsidR="00360AED" w:rsidRPr="00872D38">
              <w:rPr>
                <w:rFonts w:ascii="Arial" w:hAnsi="Arial" w:cs="Arial"/>
                <w:sz w:val="20"/>
                <w:szCs w:val="20"/>
              </w:rPr>
              <w:t xml:space="preserve">  + details</w:t>
            </w:r>
          </w:p>
        </w:tc>
        <w:tc>
          <w:tcPr>
            <w:tcW w:w="709" w:type="dxa"/>
          </w:tcPr>
          <w:p w:rsidR="00BC6406" w:rsidRPr="00872D38" w:rsidRDefault="00BC6406" w:rsidP="008928F9">
            <w:pPr>
              <w:jc w:val="both"/>
              <w:rPr>
                <w:rFonts w:ascii="Arial" w:hAnsi="Arial" w:cs="Arial"/>
                <w:sz w:val="20"/>
                <w:szCs w:val="20"/>
              </w:rPr>
            </w:pPr>
            <w:r w:rsidRPr="00872D38">
              <w:rPr>
                <w:rFonts w:ascii="Arial" w:hAnsi="Arial" w:cs="Arial"/>
                <w:sz w:val="20"/>
                <w:szCs w:val="20"/>
              </w:rPr>
              <w:t>6</w:t>
            </w:r>
          </w:p>
        </w:tc>
        <w:tc>
          <w:tcPr>
            <w:tcW w:w="567" w:type="dxa"/>
          </w:tcPr>
          <w:p w:rsidR="00BC6406" w:rsidRPr="00872D38" w:rsidRDefault="00BC6406" w:rsidP="008928F9">
            <w:pPr>
              <w:jc w:val="both"/>
              <w:rPr>
                <w:rFonts w:ascii="Arial" w:hAnsi="Arial" w:cs="Arial"/>
                <w:sz w:val="20"/>
                <w:szCs w:val="20"/>
              </w:rPr>
            </w:pPr>
          </w:p>
        </w:tc>
        <w:tc>
          <w:tcPr>
            <w:tcW w:w="2268" w:type="dxa"/>
          </w:tcPr>
          <w:p w:rsidR="00BC6406" w:rsidRPr="00872D38" w:rsidRDefault="00BC6406" w:rsidP="008928F9">
            <w:pPr>
              <w:jc w:val="both"/>
              <w:rPr>
                <w:rFonts w:ascii="Arial" w:hAnsi="Arial" w:cs="Arial"/>
                <w:sz w:val="20"/>
                <w:szCs w:val="20"/>
              </w:rPr>
            </w:pPr>
            <w:r w:rsidRPr="00872D38">
              <w:rPr>
                <w:rFonts w:ascii="Arial" w:hAnsi="Arial" w:cs="Arial"/>
                <w:i/>
                <w:sz w:val="20"/>
                <w:szCs w:val="20"/>
              </w:rPr>
              <w:t>Not yet</w:t>
            </w:r>
            <w:r w:rsidRPr="00872D38">
              <w:rPr>
                <w:rFonts w:ascii="Arial" w:hAnsi="Arial" w:cs="Arial"/>
                <w:sz w:val="20"/>
                <w:szCs w:val="20"/>
              </w:rPr>
              <w:t xml:space="preserve">  4</w:t>
            </w:r>
          </w:p>
          <w:p w:rsidR="00BC6406" w:rsidRPr="00872D38" w:rsidRDefault="00BC6406" w:rsidP="008928F9">
            <w:pPr>
              <w:jc w:val="both"/>
              <w:rPr>
                <w:rFonts w:ascii="Arial" w:hAnsi="Arial" w:cs="Arial"/>
                <w:sz w:val="20"/>
                <w:szCs w:val="20"/>
              </w:rPr>
            </w:pPr>
            <w:r w:rsidRPr="00872D38">
              <w:rPr>
                <w:rFonts w:ascii="Arial" w:hAnsi="Arial" w:cs="Arial"/>
                <w:i/>
                <w:sz w:val="20"/>
                <w:szCs w:val="20"/>
              </w:rPr>
              <w:t>Not the video</w:t>
            </w:r>
            <w:r w:rsidRPr="00872D38">
              <w:rPr>
                <w:rFonts w:ascii="Arial" w:hAnsi="Arial" w:cs="Arial"/>
                <w:sz w:val="20"/>
                <w:szCs w:val="20"/>
              </w:rPr>
              <w:t xml:space="preserve">  1</w:t>
            </w:r>
          </w:p>
        </w:tc>
      </w:tr>
      <w:tr w:rsidR="00BC6406" w:rsidRPr="00872D38" w:rsidTr="00BC6406">
        <w:tc>
          <w:tcPr>
            <w:tcW w:w="4219" w:type="dxa"/>
          </w:tcPr>
          <w:p w:rsidR="00BC6406" w:rsidRPr="00872D38" w:rsidRDefault="00BC6406" w:rsidP="008928F9">
            <w:pPr>
              <w:jc w:val="both"/>
              <w:rPr>
                <w:rFonts w:ascii="Arial" w:hAnsi="Arial" w:cs="Arial"/>
                <w:sz w:val="20"/>
                <w:szCs w:val="20"/>
              </w:rPr>
            </w:pPr>
            <w:r w:rsidRPr="00872D38">
              <w:rPr>
                <w:rFonts w:ascii="Arial" w:hAnsi="Arial" w:cs="Arial"/>
                <w:sz w:val="20"/>
                <w:szCs w:val="20"/>
              </w:rPr>
              <w:t>4. Did you find the topics/tasks intellectually stimulating?</w:t>
            </w:r>
            <w:r w:rsidR="00360AED" w:rsidRPr="00872D38">
              <w:rPr>
                <w:rFonts w:ascii="Arial" w:hAnsi="Arial" w:cs="Arial"/>
                <w:sz w:val="20"/>
                <w:szCs w:val="20"/>
              </w:rPr>
              <w:t xml:space="preserve"> + reasons</w:t>
            </w:r>
          </w:p>
        </w:tc>
        <w:tc>
          <w:tcPr>
            <w:tcW w:w="709" w:type="dxa"/>
          </w:tcPr>
          <w:p w:rsidR="00BC6406" w:rsidRPr="00872D38" w:rsidRDefault="00360AED" w:rsidP="008928F9">
            <w:pPr>
              <w:jc w:val="both"/>
              <w:rPr>
                <w:rFonts w:ascii="Arial" w:hAnsi="Arial" w:cs="Arial"/>
                <w:sz w:val="20"/>
                <w:szCs w:val="20"/>
              </w:rPr>
            </w:pPr>
            <w:r w:rsidRPr="00872D38">
              <w:rPr>
                <w:rFonts w:ascii="Arial" w:hAnsi="Arial" w:cs="Arial"/>
                <w:sz w:val="20"/>
                <w:szCs w:val="20"/>
              </w:rPr>
              <w:t>11</w:t>
            </w:r>
          </w:p>
        </w:tc>
        <w:tc>
          <w:tcPr>
            <w:tcW w:w="567" w:type="dxa"/>
          </w:tcPr>
          <w:p w:rsidR="00BC6406" w:rsidRPr="00872D38" w:rsidRDefault="00360AED" w:rsidP="008928F9">
            <w:pPr>
              <w:jc w:val="both"/>
              <w:rPr>
                <w:rFonts w:ascii="Arial" w:hAnsi="Arial" w:cs="Arial"/>
                <w:sz w:val="20"/>
                <w:szCs w:val="20"/>
              </w:rPr>
            </w:pPr>
            <w:r w:rsidRPr="00872D38">
              <w:rPr>
                <w:rFonts w:ascii="Arial" w:hAnsi="Arial" w:cs="Arial"/>
                <w:sz w:val="20"/>
                <w:szCs w:val="20"/>
              </w:rPr>
              <w:t>0</w:t>
            </w:r>
          </w:p>
        </w:tc>
        <w:tc>
          <w:tcPr>
            <w:tcW w:w="2268" w:type="dxa"/>
          </w:tcPr>
          <w:p w:rsidR="00BC6406" w:rsidRPr="00872D38" w:rsidRDefault="00BC6406" w:rsidP="008928F9">
            <w:pPr>
              <w:jc w:val="both"/>
              <w:rPr>
                <w:rFonts w:ascii="Arial" w:hAnsi="Arial" w:cs="Arial"/>
                <w:sz w:val="20"/>
                <w:szCs w:val="20"/>
              </w:rPr>
            </w:pPr>
          </w:p>
        </w:tc>
      </w:tr>
      <w:tr w:rsidR="00BC6406" w:rsidRPr="00872D38" w:rsidTr="00BC6406">
        <w:tc>
          <w:tcPr>
            <w:tcW w:w="4219" w:type="dxa"/>
          </w:tcPr>
          <w:p w:rsidR="00BC6406" w:rsidRPr="00872D38" w:rsidRDefault="00360AED" w:rsidP="008928F9">
            <w:pPr>
              <w:jc w:val="both"/>
              <w:rPr>
                <w:rFonts w:ascii="Arial" w:hAnsi="Arial" w:cs="Arial"/>
                <w:sz w:val="20"/>
                <w:szCs w:val="20"/>
              </w:rPr>
            </w:pPr>
            <w:r w:rsidRPr="00872D38">
              <w:rPr>
                <w:rFonts w:ascii="Arial" w:hAnsi="Arial" w:cs="Arial"/>
                <w:sz w:val="20"/>
                <w:szCs w:val="20"/>
              </w:rPr>
              <w:t>5. Does the course structure make sense?</w:t>
            </w:r>
          </w:p>
          <w:p w:rsidR="00360AED" w:rsidRPr="00872D38" w:rsidRDefault="00360AED" w:rsidP="008928F9">
            <w:pPr>
              <w:jc w:val="both"/>
              <w:rPr>
                <w:rFonts w:ascii="Arial" w:hAnsi="Arial" w:cs="Arial"/>
                <w:sz w:val="20"/>
                <w:szCs w:val="20"/>
              </w:rPr>
            </w:pPr>
          </w:p>
        </w:tc>
        <w:tc>
          <w:tcPr>
            <w:tcW w:w="709" w:type="dxa"/>
          </w:tcPr>
          <w:p w:rsidR="00BC6406" w:rsidRPr="00872D38" w:rsidRDefault="00360AED" w:rsidP="008928F9">
            <w:pPr>
              <w:jc w:val="both"/>
              <w:rPr>
                <w:rFonts w:ascii="Arial" w:hAnsi="Arial" w:cs="Arial"/>
                <w:sz w:val="20"/>
                <w:szCs w:val="20"/>
              </w:rPr>
            </w:pPr>
            <w:r w:rsidRPr="00872D38">
              <w:rPr>
                <w:rFonts w:ascii="Arial" w:hAnsi="Arial" w:cs="Arial"/>
                <w:sz w:val="20"/>
                <w:szCs w:val="20"/>
              </w:rPr>
              <w:t>11</w:t>
            </w:r>
          </w:p>
        </w:tc>
        <w:tc>
          <w:tcPr>
            <w:tcW w:w="567" w:type="dxa"/>
          </w:tcPr>
          <w:p w:rsidR="00BC6406" w:rsidRPr="00872D38" w:rsidRDefault="00360AED" w:rsidP="008928F9">
            <w:pPr>
              <w:jc w:val="both"/>
              <w:rPr>
                <w:rFonts w:ascii="Arial" w:hAnsi="Arial" w:cs="Arial"/>
                <w:sz w:val="20"/>
                <w:szCs w:val="20"/>
              </w:rPr>
            </w:pPr>
            <w:r w:rsidRPr="00872D38">
              <w:rPr>
                <w:rFonts w:ascii="Arial" w:hAnsi="Arial" w:cs="Arial"/>
                <w:sz w:val="20"/>
                <w:szCs w:val="20"/>
              </w:rPr>
              <w:t>0</w:t>
            </w:r>
          </w:p>
        </w:tc>
        <w:tc>
          <w:tcPr>
            <w:tcW w:w="2268" w:type="dxa"/>
          </w:tcPr>
          <w:p w:rsidR="00BC6406" w:rsidRPr="00872D38" w:rsidRDefault="00BC6406" w:rsidP="008928F9">
            <w:pPr>
              <w:jc w:val="both"/>
              <w:rPr>
                <w:rFonts w:ascii="Arial" w:hAnsi="Arial" w:cs="Arial"/>
                <w:sz w:val="20"/>
                <w:szCs w:val="20"/>
              </w:rPr>
            </w:pPr>
          </w:p>
        </w:tc>
      </w:tr>
      <w:tr w:rsidR="00BC6406" w:rsidRPr="00872D38" w:rsidTr="00BC6406">
        <w:tc>
          <w:tcPr>
            <w:tcW w:w="4219" w:type="dxa"/>
          </w:tcPr>
          <w:p w:rsidR="00BC6406" w:rsidRPr="00872D38" w:rsidRDefault="00360AED" w:rsidP="008928F9">
            <w:pPr>
              <w:jc w:val="both"/>
              <w:rPr>
                <w:rFonts w:ascii="Arial" w:hAnsi="Arial" w:cs="Arial"/>
                <w:sz w:val="20"/>
                <w:szCs w:val="20"/>
              </w:rPr>
            </w:pPr>
            <w:r w:rsidRPr="00872D38">
              <w:rPr>
                <w:rFonts w:ascii="Arial" w:hAnsi="Arial" w:cs="Arial"/>
                <w:sz w:val="20"/>
                <w:szCs w:val="20"/>
              </w:rPr>
              <w:t>6. Are you satisfied with your own performance?</w:t>
            </w:r>
          </w:p>
          <w:p w:rsidR="00360AED" w:rsidRPr="00872D38" w:rsidRDefault="00360AED" w:rsidP="008928F9">
            <w:pPr>
              <w:jc w:val="both"/>
              <w:rPr>
                <w:rFonts w:ascii="Arial" w:hAnsi="Arial" w:cs="Arial"/>
                <w:sz w:val="20"/>
                <w:szCs w:val="20"/>
              </w:rPr>
            </w:pPr>
          </w:p>
        </w:tc>
        <w:tc>
          <w:tcPr>
            <w:tcW w:w="709" w:type="dxa"/>
          </w:tcPr>
          <w:p w:rsidR="00BC6406" w:rsidRPr="00872D38" w:rsidRDefault="00360AED" w:rsidP="008928F9">
            <w:pPr>
              <w:jc w:val="both"/>
              <w:rPr>
                <w:rFonts w:ascii="Arial" w:hAnsi="Arial" w:cs="Arial"/>
                <w:sz w:val="20"/>
                <w:szCs w:val="20"/>
              </w:rPr>
            </w:pPr>
            <w:r w:rsidRPr="00872D38">
              <w:rPr>
                <w:rFonts w:ascii="Arial" w:hAnsi="Arial" w:cs="Arial"/>
                <w:sz w:val="20"/>
                <w:szCs w:val="20"/>
              </w:rPr>
              <w:t>6</w:t>
            </w:r>
          </w:p>
        </w:tc>
        <w:tc>
          <w:tcPr>
            <w:tcW w:w="567" w:type="dxa"/>
          </w:tcPr>
          <w:p w:rsidR="00BC6406" w:rsidRPr="00872D38" w:rsidRDefault="00BC6406" w:rsidP="008928F9">
            <w:pPr>
              <w:jc w:val="both"/>
              <w:rPr>
                <w:rFonts w:ascii="Arial" w:hAnsi="Arial" w:cs="Arial"/>
                <w:sz w:val="20"/>
                <w:szCs w:val="20"/>
              </w:rPr>
            </w:pPr>
          </w:p>
        </w:tc>
        <w:tc>
          <w:tcPr>
            <w:tcW w:w="2268" w:type="dxa"/>
          </w:tcPr>
          <w:p w:rsidR="00BC6406" w:rsidRPr="00872D38" w:rsidRDefault="00360AED" w:rsidP="008928F9">
            <w:pPr>
              <w:jc w:val="both"/>
              <w:rPr>
                <w:rFonts w:ascii="Arial" w:hAnsi="Arial" w:cs="Arial"/>
                <w:sz w:val="20"/>
                <w:szCs w:val="20"/>
              </w:rPr>
            </w:pPr>
            <w:r w:rsidRPr="00872D38">
              <w:rPr>
                <w:rFonts w:ascii="Arial" w:hAnsi="Arial" w:cs="Arial"/>
                <w:i/>
                <w:sz w:val="20"/>
                <w:szCs w:val="20"/>
              </w:rPr>
              <w:t>I should be more active</w:t>
            </w:r>
            <w:r w:rsidRPr="00872D38">
              <w:rPr>
                <w:rFonts w:ascii="Arial" w:hAnsi="Arial" w:cs="Arial"/>
                <w:sz w:val="20"/>
                <w:szCs w:val="20"/>
              </w:rPr>
              <w:t xml:space="preserve">  5</w:t>
            </w:r>
          </w:p>
        </w:tc>
      </w:tr>
      <w:tr w:rsidR="00BC6406" w:rsidRPr="00872D38" w:rsidTr="00BC6406">
        <w:tc>
          <w:tcPr>
            <w:tcW w:w="4219" w:type="dxa"/>
          </w:tcPr>
          <w:p w:rsidR="00BC6406" w:rsidRPr="00872D38" w:rsidRDefault="00360AED" w:rsidP="008928F9">
            <w:pPr>
              <w:jc w:val="both"/>
              <w:rPr>
                <w:rFonts w:ascii="Arial" w:hAnsi="Arial" w:cs="Arial"/>
                <w:sz w:val="20"/>
                <w:szCs w:val="20"/>
              </w:rPr>
            </w:pPr>
            <w:r w:rsidRPr="00872D38">
              <w:rPr>
                <w:rFonts w:ascii="Arial" w:hAnsi="Arial" w:cs="Arial"/>
                <w:sz w:val="20"/>
                <w:szCs w:val="20"/>
              </w:rPr>
              <w:t>7.  Are the task instructions clear?</w:t>
            </w:r>
          </w:p>
          <w:p w:rsidR="00360AED" w:rsidRPr="00872D38" w:rsidRDefault="00360AED" w:rsidP="008928F9">
            <w:pPr>
              <w:jc w:val="both"/>
              <w:rPr>
                <w:rFonts w:ascii="Arial" w:hAnsi="Arial" w:cs="Arial"/>
                <w:sz w:val="20"/>
                <w:szCs w:val="20"/>
              </w:rPr>
            </w:pPr>
          </w:p>
        </w:tc>
        <w:tc>
          <w:tcPr>
            <w:tcW w:w="709" w:type="dxa"/>
          </w:tcPr>
          <w:p w:rsidR="00BC6406" w:rsidRPr="00872D38" w:rsidRDefault="00360AED" w:rsidP="008928F9">
            <w:pPr>
              <w:jc w:val="both"/>
              <w:rPr>
                <w:rFonts w:ascii="Arial" w:hAnsi="Arial" w:cs="Arial"/>
                <w:sz w:val="20"/>
                <w:szCs w:val="20"/>
              </w:rPr>
            </w:pPr>
            <w:r w:rsidRPr="00872D38">
              <w:rPr>
                <w:rFonts w:ascii="Arial" w:hAnsi="Arial" w:cs="Arial"/>
                <w:sz w:val="20"/>
                <w:szCs w:val="20"/>
              </w:rPr>
              <w:t>10</w:t>
            </w:r>
          </w:p>
        </w:tc>
        <w:tc>
          <w:tcPr>
            <w:tcW w:w="567" w:type="dxa"/>
          </w:tcPr>
          <w:p w:rsidR="00BC6406" w:rsidRPr="00872D38" w:rsidRDefault="00BC6406" w:rsidP="008928F9">
            <w:pPr>
              <w:jc w:val="both"/>
              <w:rPr>
                <w:rFonts w:ascii="Arial" w:hAnsi="Arial" w:cs="Arial"/>
                <w:sz w:val="20"/>
                <w:szCs w:val="20"/>
              </w:rPr>
            </w:pPr>
          </w:p>
        </w:tc>
        <w:tc>
          <w:tcPr>
            <w:tcW w:w="2268" w:type="dxa"/>
          </w:tcPr>
          <w:p w:rsidR="00BC6406" w:rsidRPr="00872D38" w:rsidRDefault="00360AED" w:rsidP="008928F9">
            <w:pPr>
              <w:jc w:val="both"/>
              <w:rPr>
                <w:rFonts w:ascii="Arial" w:hAnsi="Arial" w:cs="Arial"/>
                <w:sz w:val="20"/>
                <w:szCs w:val="20"/>
              </w:rPr>
            </w:pPr>
            <w:r w:rsidRPr="00872D38">
              <w:rPr>
                <w:rFonts w:ascii="Arial" w:hAnsi="Arial" w:cs="Arial"/>
                <w:i/>
                <w:sz w:val="20"/>
                <w:szCs w:val="20"/>
              </w:rPr>
              <w:t>Not Week 2 Writing</w:t>
            </w:r>
            <w:r w:rsidRPr="00872D38">
              <w:rPr>
                <w:rFonts w:ascii="Arial" w:hAnsi="Arial" w:cs="Arial"/>
                <w:sz w:val="20"/>
                <w:szCs w:val="20"/>
              </w:rPr>
              <w:t xml:space="preserve">  1</w:t>
            </w:r>
          </w:p>
        </w:tc>
      </w:tr>
      <w:tr w:rsidR="00BC6406" w:rsidRPr="00872D38" w:rsidTr="00BC6406">
        <w:tc>
          <w:tcPr>
            <w:tcW w:w="4219" w:type="dxa"/>
          </w:tcPr>
          <w:p w:rsidR="00BC6406" w:rsidRPr="00872D38" w:rsidRDefault="00360AED" w:rsidP="008928F9">
            <w:pPr>
              <w:jc w:val="both"/>
              <w:rPr>
                <w:rFonts w:ascii="Arial" w:hAnsi="Arial" w:cs="Arial"/>
                <w:sz w:val="20"/>
                <w:szCs w:val="20"/>
              </w:rPr>
            </w:pPr>
            <w:r w:rsidRPr="00872D38">
              <w:rPr>
                <w:rFonts w:ascii="Arial" w:hAnsi="Arial" w:cs="Arial"/>
                <w:sz w:val="20"/>
                <w:szCs w:val="20"/>
              </w:rPr>
              <w:t>8.  Do you find the tutor feedback helpful?</w:t>
            </w:r>
          </w:p>
        </w:tc>
        <w:tc>
          <w:tcPr>
            <w:tcW w:w="709" w:type="dxa"/>
          </w:tcPr>
          <w:p w:rsidR="00BC6406" w:rsidRPr="00872D38" w:rsidRDefault="00360AED" w:rsidP="008928F9">
            <w:pPr>
              <w:jc w:val="both"/>
              <w:rPr>
                <w:rFonts w:ascii="Arial" w:hAnsi="Arial" w:cs="Arial"/>
                <w:sz w:val="20"/>
                <w:szCs w:val="20"/>
              </w:rPr>
            </w:pPr>
            <w:r w:rsidRPr="00872D38">
              <w:rPr>
                <w:rFonts w:ascii="Arial" w:hAnsi="Arial" w:cs="Arial"/>
                <w:sz w:val="20"/>
                <w:szCs w:val="20"/>
              </w:rPr>
              <w:t>9</w:t>
            </w:r>
          </w:p>
        </w:tc>
        <w:tc>
          <w:tcPr>
            <w:tcW w:w="567" w:type="dxa"/>
          </w:tcPr>
          <w:p w:rsidR="00BC6406" w:rsidRPr="00872D38" w:rsidRDefault="00BC6406" w:rsidP="008928F9">
            <w:pPr>
              <w:jc w:val="both"/>
              <w:rPr>
                <w:rFonts w:ascii="Arial" w:hAnsi="Arial" w:cs="Arial"/>
                <w:sz w:val="20"/>
                <w:szCs w:val="20"/>
              </w:rPr>
            </w:pPr>
          </w:p>
        </w:tc>
        <w:tc>
          <w:tcPr>
            <w:tcW w:w="2268" w:type="dxa"/>
          </w:tcPr>
          <w:p w:rsidR="00BC6406" w:rsidRPr="00872D38" w:rsidRDefault="00360AED" w:rsidP="008928F9">
            <w:pPr>
              <w:jc w:val="both"/>
              <w:rPr>
                <w:rFonts w:ascii="Arial" w:hAnsi="Arial" w:cs="Arial"/>
                <w:sz w:val="20"/>
                <w:szCs w:val="20"/>
              </w:rPr>
            </w:pPr>
            <w:r w:rsidRPr="00872D38">
              <w:rPr>
                <w:rFonts w:ascii="Arial" w:hAnsi="Arial" w:cs="Arial"/>
                <w:i/>
                <w:sz w:val="20"/>
                <w:szCs w:val="20"/>
              </w:rPr>
              <w:t>Did not receive any</w:t>
            </w:r>
            <w:r w:rsidRPr="00872D38">
              <w:rPr>
                <w:rFonts w:ascii="Arial" w:hAnsi="Arial" w:cs="Arial"/>
                <w:sz w:val="20"/>
                <w:szCs w:val="20"/>
              </w:rPr>
              <w:t xml:space="preserve">  1 </w:t>
            </w:r>
          </w:p>
          <w:p w:rsidR="00360AED" w:rsidRPr="00872D38" w:rsidRDefault="00360AED" w:rsidP="008928F9">
            <w:pPr>
              <w:jc w:val="both"/>
              <w:rPr>
                <w:rFonts w:ascii="Arial" w:hAnsi="Arial" w:cs="Arial"/>
                <w:sz w:val="20"/>
                <w:szCs w:val="20"/>
              </w:rPr>
            </w:pPr>
            <w:r w:rsidRPr="00872D38">
              <w:rPr>
                <w:rFonts w:ascii="Arial" w:hAnsi="Arial" w:cs="Arial"/>
                <w:i/>
                <w:sz w:val="20"/>
                <w:szCs w:val="20"/>
              </w:rPr>
              <w:t>Should be earlier</w:t>
            </w:r>
            <w:r w:rsidRPr="00872D38">
              <w:rPr>
                <w:rFonts w:ascii="Arial" w:hAnsi="Arial" w:cs="Arial"/>
                <w:sz w:val="20"/>
                <w:szCs w:val="20"/>
              </w:rPr>
              <w:t xml:space="preserve">  1</w:t>
            </w:r>
          </w:p>
        </w:tc>
      </w:tr>
      <w:tr w:rsidR="00BC6406" w:rsidRPr="00872D38" w:rsidTr="00BC6406">
        <w:tc>
          <w:tcPr>
            <w:tcW w:w="4219" w:type="dxa"/>
          </w:tcPr>
          <w:p w:rsidR="00BC6406" w:rsidRPr="00872D38" w:rsidRDefault="00360AED" w:rsidP="008928F9">
            <w:pPr>
              <w:jc w:val="both"/>
              <w:rPr>
                <w:rFonts w:ascii="Arial" w:hAnsi="Arial" w:cs="Arial"/>
                <w:sz w:val="20"/>
                <w:szCs w:val="20"/>
              </w:rPr>
            </w:pPr>
            <w:r w:rsidRPr="00872D38">
              <w:rPr>
                <w:rFonts w:ascii="Arial" w:hAnsi="Arial" w:cs="Arial"/>
                <w:sz w:val="20"/>
                <w:szCs w:val="20"/>
              </w:rPr>
              <w:t xml:space="preserve">9.  Is there anything about OPAL you would like changed? </w:t>
            </w:r>
          </w:p>
        </w:tc>
        <w:tc>
          <w:tcPr>
            <w:tcW w:w="709" w:type="dxa"/>
          </w:tcPr>
          <w:p w:rsidR="00BC6406" w:rsidRPr="00872D38" w:rsidRDefault="00BC6406" w:rsidP="008928F9">
            <w:pPr>
              <w:jc w:val="both"/>
              <w:rPr>
                <w:rFonts w:ascii="Arial" w:hAnsi="Arial" w:cs="Arial"/>
                <w:sz w:val="20"/>
                <w:szCs w:val="20"/>
              </w:rPr>
            </w:pPr>
          </w:p>
        </w:tc>
        <w:tc>
          <w:tcPr>
            <w:tcW w:w="567" w:type="dxa"/>
          </w:tcPr>
          <w:p w:rsidR="00BC6406" w:rsidRPr="00872D38" w:rsidRDefault="00360AED" w:rsidP="008928F9">
            <w:pPr>
              <w:jc w:val="both"/>
              <w:rPr>
                <w:rFonts w:ascii="Arial" w:hAnsi="Arial" w:cs="Arial"/>
                <w:sz w:val="20"/>
                <w:szCs w:val="20"/>
              </w:rPr>
            </w:pPr>
            <w:r w:rsidRPr="00872D38">
              <w:rPr>
                <w:rFonts w:ascii="Arial" w:hAnsi="Arial" w:cs="Arial"/>
                <w:sz w:val="20"/>
                <w:szCs w:val="20"/>
              </w:rPr>
              <w:t>4</w:t>
            </w:r>
          </w:p>
        </w:tc>
        <w:tc>
          <w:tcPr>
            <w:tcW w:w="2268" w:type="dxa"/>
          </w:tcPr>
          <w:p w:rsidR="00BC6406" w:rsidRPr="00872D38" w:rsidRDefault="00360AED" w:rsidP="008928F9">
            <w:pPr>
              <w:jc w:val="both"/>
              <w:rPr>
                <w:rFonts w:ascii="Arial" w:hAnsi="Arial" w:cs="Arial"/>
                <w:sz w:val="20"/>
                <w:szCs w:val="20"/>
              </w:rPr>
            </w:pPr>
            <w:r w:rsidRPr="00872D38">
              <w:rPr>
                <w:rFonts w:ascii="Arial" w:hAnsi="Arial" w:cs="Arial"/>
                <w:i/>
                <w:sz w:val="20"/>
                <w:szCs w:val="20"/>
              </w:rPr>
              <w:t xml:space="preserve">More students in each group </w:t>
            </w:r>
            <w:r w:rsidRPr="00872D38">
              <w:rPr>
                <w:rFonts w:ascii="Arial" w:hAnsi="Arial" w:cs="Arial"/>
                <w:sz w:val="20"/>
                <w:szCs w:val="20"/>
              </w:rPr>
              <w:t xml:space="preserve"> 1</w:t>
            </w:r>
          </w:p>
          <w:p w:rsidR="00360AED" w:rsidRPr="00872D38" w:rsidRDefault="00360AED" w:rsidP="008928F9">
            <w:pPr>
              <w:jc w:val="both"/>
              <w:rPr>
                <w:rFonts w:ascii="Arial" w:hAnsi="Arial" w:cs="Arial"/>
                <w:sz w:val="20"/>
                <w:szCs w:val="20"/>
              </w:rPr>
            </w:pPr>
            <w:r w:rsidRPr="00872D38">
              <w:rPr>
                <w:rFonts w:ascii="Arial" w:hAnsi="Arial" w:cs="Arial"/>
                <w:i/>
                <w:sz w:val="20"/>
                <w:szCs w:val="20"/>
              </w:rPr>
              <w:t>More time for tasks</w:t>
            </w:r>
            <w:r w:rsidRPr="00872D38">
              <w:rPr>
                <w:rFonts w:ascii="Arial" w:hAnsi="Arial" w:cs="Arial"/>
                <w:sz w:val="20"/>
                <w:szCs w:val="20"/>
              </w:rPr>
              <w:t xml:space="preserve">  3</w:t>
            </w:r>
          </w:p>
          <w:p w:rsidR="00360AED" w:rsidRPr="00872D38" w:rsidRDefault="00360AED" w:rsidP="008928F9">
            <w:pPr>
              <w:jc w:val="both"/>
              <w:rPr>
                <w:rFonts w:ascii="Arial" w:hAnsi="Arial" w:cs="Arial"/>
                <w:sz w:val="20"/>
                <w:szCs w:val="20"/>
              </w:rPr>
            </w:pPr>
            <w:r w:rsidRPr="00872D38">
              <w:rPr>
                <w:rFonts w:ascii="Arial" w:hAnsi="Arial" w:cs="Arial"/>
                <w:i/>
                <w:sz w:val="20"/>
                <w:szCs w:val="20"/>
              </w:rPr>
              <w:t xml:space="preserve">Video summary of each week </w:t>
            </w:r>
            <w:r w:rsidRPr="00872D38">
              <w:rPr>
                <w:rFonts w:ascii="Arial" w:hAnsi="Arial" w:cs="Arial"/>
                <w:sz w:val="20"/>
                <w:szCs w:val="20"/>
              </w:rPr>
              <w:t xml:space="preserve"> 1</w:t>
            </w:r>
          </w:p>
          <w:p w:rsidR="00360AED" w:rsidRPr="00872D38" w:rsidRDefault="00360AED" w:rsidP="008928F9">
            <w:pPr>
              <w:jc w:val="both"/>
              <w:rPr>
                <w:rFonts w:ascii="Arial" w:hAnsi="Arial" w:cs="Arial"/>
                <w:sz w:val="20"/>
                <w:szCs w:val="20"/>
              </w:rPr>
            </w:pPr>
            <w:r w:rsidRPr="00872D38">
              <w:rPr>
                <w:rFonts w:ascii="Arial" w:hAnsi="Arial" w:cs="Arial"/>
                <w:i/>
                <w:sz w:val="20"/>
                <w:szCs w:val="20"/>
              </w:rPr>
              <w:t>Flag to show which tasks I have completed</w:t>
            </w:r>
            <w:r w:rsidRPr="00872D38">
              <w:rPr>
                <w:rFonts w:ascii="Arial" w:hAnsi="Arial" w:cs="Arial"/>
                <w:sz w:val="20"/>
                <w:szCs w:val="20"/>
              </w:rPr>
              <w:t xml:space="preserve">  2</w:t>
            </w:r>
          </w:p>
        </w:tc>
      </w:tr>
      <w:tr w:rsidR="00BC6406" w:rsidRPr="00872D38" w:rsidTr="00BC6406">
        <w:tc>
          <w:tcPr>
            <w:tcW w:w="4219" w:type="dxa"/>
          </w:tcPr>
          <w:p w:rsidR="00BC6406" w:rsidRPr="00872D38" w:rsidRDefault="00360AED" w:rsidP="008928F9">
            <w:pPr>
              <w:jc w:val="both"/>
              <w:rPr>
                <w:rFonts w:ascii="Arial" w:hAnsi="Arial" w:cs="Arial"/>
                <w:sz w:val="20"/>
                <w:szCs w:val="20"/>
              </w:rPr>
            </w:pPr>
            <w:r w:rsidRPr="00872D38">
              <w:rPr>
                <w:rFonts w:ascii="Arial" w:hAnsi="Arial" w:cs="Arial"/>
                <w:sz w:val="20"/>
                <w:szCs w:val="20"/>
              </w:rPr>
              <w:t>10.  Do you have any questions?</w:t>
            </w:r>
          </w:p>
        </w:tc>
        <w:tc>
          <w:tcPr>
            <w:tcW w:w="709" w:type="dxa"/>
          </w:tcPr>
          <w:p w:rsidR="00BC6406" w:rsidRPr="00872D38" w:rsidRDefault="00360AED" w:rsidP="008928F9">
            <w:pPr>
              <w:jc w:val="both"/>
              <w:rPr>
                <w:rFonts w:ascii="Arial" w:hAnsi="Arial" w:cs="Arial"/>
                <w:sz w:val="20"/>
                <w:szCs w:val="20"/>
              </w:rPr>
            </w:pPr>
            <w:r w:rsidRPr="00872D38">
              <w:rPr>
                <w:rFonts w:ascii="Arial" w:hAnsi="Arial" w:cs="Arial"/>
                <w:sz w:val="20"/>
                <w:szCs w:val="20"/>
              </w:rPr>
              <w:t>3**</w:t>
            </w:r>
          </w:p>
        </w:tc>
        <w:tc>
          <w:tcPr>
            <w:tcW w:w="567" w:type="dxa"/>
          </w:tcPr>
          <w:p w:rsidR="00BC6406" w:rsidRPr="00872D38" w:rsidRDefault="00360AED" w:rsidP="008928F9">
            <w:pPr>
              <w:jc w:val="both"/>
              <w:rPr>
                <w:rFonts w:ascii="Arial" w:hAnsi="Arial" w:cs="Arial"/>
                <w:sz w:val="20"/>
                <w:szCs w:val="20"/>
              </w:rPr>
            </w:pPr>
            <w:r w:rsidRPr="00872D38">
              <w:rPr>
                <w:rFonts w:ascii="Arial" w:hAnsi="Arial" w:cs="Arial"/>
                <w:sz w:val="20"/>
                <w:szCs w:val="20"/>
              </w:rPr>
              <w:t>8</w:t>
            </w:r>
          </w:p>
        </w:tc>
        <w:tc>
          <w:tcPr>
            <w:tcW w:w="2268" w:type="dxa"/>
          </w:tcPr>
          <w:p w:rsidR="00BC6406" w:rsidRPr="00872D38" w:rsidRDefault="00BC6406" w:rsidP="008928F9">
            <w:pPr>
              <w:jc w:val="both"/>
              <w:rPr>
                <w:rFonts w:ascii="Arial" w:hAnsi="Arial" w:cs="Arial"/>
                <w:sz w:val="20"/>
                <w:szCs w:val="20"/>
              </w:rPr>
            </w:pPr>
          </w:p>
        </w:tc>
      </w:tr>
      <w:tr w:rsidR="00BC6406" w:rsidRPr="00872D38" w:rsidTr="00BC6406">
        <w:tc>
          <w:tcPr>
            <w:tcW w:w="4219" w:type="dxa"/>
          </w:tcPr>
          <w:p w:rsidR="00BC6406" w:rsidRPr="00872D38" w:rsidRDefault="00BC6406" w:rsidP="008928F9">
            <w:pPr>
              <w:jc w:val="both"/>
              <w:rPr>
                <w:rFonts w:ascii="Arial" w:hAnsi="Arial" w:cs="Arial"/>
                <w:sz w:val="20"/>
                <w:szCs w:val="20"/>
              </w:rPr>
            </w:pPr>
          </w:p>
        </w:tc>
        <w:tc>
          <w:tcPr>
            <w:tcW w:w="709" w:type="dxa"/>
          </w:tcPr>
          <w:p w:rsidR="00BC6406" w:rsidRPr="00872D38" w:rsidRDefault="00BC6406" w:rsidP="008928F9">
            <w:pPr>
              <w:jc w:val="both"/>
              <w:rPr>
                <w:rFonts w:ascii="Arial" w:hAnsi="Arial" w:cs="Arial"/>
                <w:sz w:val="20"/>
                <w:szCs w:val="20"/>
              </w:rPr>
            </w:pPr>
          </w:p>
        </w:tc>
        <w:tc>
          <w:tcPr>
            <w:tcW w:w="567" w:type="dxa"/>
          </w:tcPr>
          <w:p w:rsidR="00BC6406" w:rsidRPr="00872D38" w:rsidRDefault="00BC6406" w:rsidP="008928F9">
            <w:pPr>
              <w:jc w:val="both"/>
              <w:rPr>
                <w:rFonts w:ascii="Arial" w:hAnsi="Arial" w:cs="Arial"/>
                <w:sz w:val="20"/>
                <w:szCs w:val="20"/>
              </w:rPr>
            </w:pPr>
          </w:p>
        </w:tc>
        <w:tc>
          <w:tcPr>
            <w:tcW w:w="2268" w:type="dxa"/>
          </w:tcPr>
          <w:p w:rsidR="00BC6406" w:rsidRPr="00872D38" w:rsidRDefault="00BC6406" w:rsidP="008928F9">
            <w:pPr>
              <w:jc w:val="both"/>
              <w:rPr>
                <w:rFonts w:ascii="Arial" w:hAnsi="Arial" w:cs="Arial"/>
                <w:sz w:val="20"/>
                <w:szCs w:val="20"/>
              </w:rPr>
            </w:pPr>
          </w:p>
        </w:tc>
      </w:tr>
    </w:tbl>
    <w:p w:rsidR="00D8651E" w:rsidRPr="00872D38" w:rsidRDefault="00D8651E" w:rsidP="008928F9">
      <w:pPr>
        <w:spacing w:after="0" w:line="240" w:lineRule="auto"/>
        <w:jc w:val="both"/>
        <w:rPr>
          <w:rFonts w:ascii="Arial" w:hAnsi="Arial" w:cs="Arial"/>
          <w:sz w:val="20"/>
          <w:szCs w:val="20"/>
        </w:rPr>
      </w:pPr>
    </w:p>
    <w:p w:rsidR="00D8651E" w:rsidRPr="00872D38" w:rsidRDefault="00D8651E" w:rsidP="008928F9">
      <w:pPr>
        <w:spacing w:after="0" w:line="240" w:lineRule="auto"/>
        <w:jc w:val="both"/>
        <w:rPr>
          <w:rFonts w:ascii="Arial" w:hAnsi="Arial" w:cs="Arial"/>
          <w:sz w:val="20"/>
          <w:szCs w:val="20"/>
        </w:rPr>
      </w:pPr>
      <w:r w:rsidRPr="00872D38">
        <w:rPr>
          <w:rFonts w:ascii="Arial" w:hAnsi="Arial" w:cs="Arial"/>
          <w:sz w:val="20"/>
          <w:szCs w:val="20"/>
        </w:rPr>
        <w:t>In their reasons and supporting comments, si</w:t>
      </w:r>
      <w:r w:rsidR="00386998" w:rsidRPr="00872D38">
        <w:rPr>
          <w:rFonts w:ascii="Arial" w:hAnsi="Arial" w:cs="Arial"/>
          <w:sz w:val="20"/>
          <w:szCs w:val="20"/>
        </w:rPr>
        <w:t>x of the students explicitly contrasted</w:t>
      </w:r>
      <w:r w:rsidRPr="00872D38">
        <w:rPr>
          <w:rFonts w:ascii="Arial" w:hAnsi="Arial" w:cs="Arial"/>
          <w:sz w:val="20"/>
          <w:szCs w:val="20"/>
        </w:rPr>
        <w:t xml:space="preserve"> the</w:t>
      </w:r>
      <w:r w:rsidR="00386998" w:rsidRPr="00872D38">
        <w:rPr>
          <w:rFonts w:ascii="Arial" w:hAnsi="Arial" w:cs="Arial"/>
          <w:sz w:val="20"/>
          <w:szCs w:val="20"/>
        </w:rPr>
        <w:t xml:space="preserve"> doubts and </w:t>
      </w:r>
      <w:r w:rsidRPr="00872D38">
        <w:rPr>
          <w:rFonts w:ascii="Arial" w:hAnsi="Arial" w:cs="Arial"/>
          <w:sz w:val="20"/>
          <w:szCs w:val="20"/>
        </w:rPr>
        <w:t xml:space="preserve">concerns they had expressed in the pre-course </w:t>
      </w:r>
      <w:r w:rsidR="00CE692E" w:rsidRPr="00872D38">
        <w:rPr>
          <w:rFonts w:ascii="Arial" w:hAnsi="Arial" w:cs="Arial"/>
          <w:sz w:val="20"/>
          <w:szCs w:val="20"/>
        </w:rPr>
        <w:t>self-i</w:t>
      </w:r>
      <w:r w:rsidRPr="00872D38">
        <w:rPr>
          <w:rFonts w:ascii="Arial" w:hAnsi="Arial" w:cs="Arial"/>
          <w:sz w:val="20"/>
          <w:szCs w:val="20"/>
        </w:rPr>
        <w:t xml:space="preserve">ntroduction </w:t>
      </w:r>
      <w:r w:rsidR="00061C65" w:rsidRPr="00872D38">
        <w:rPr>
          <w:rFonts w:ascii="Arial" w:hAnsi="Arial" w:cs="Arial"/>
          <w:sz w:val="20"/>
          <w:szCs w:val="20"/>
        </w:rPr>
        <w:t xml:space="preserve">Chat </w:t>
      </w:r>
      <w:r w:rsidRPr="00872D38">
        <w:rPr>
          <w:rFonts w:ascii="Arial" w:hAnsi="Arial" w:cs="Arial"/>
          <w:sz w:val="20"/>
          <w:szCs w:val="20"/>
        </w:rPr>
        <w:t xml:space="preserve">postings (nervousness and lack of confidence about the prospect of beginning an online Masters programme) with their </w:t>
      </w:r>
      <w:r w:rsidR="007F649F" w:rsidRPr="00872D38">
        <w:rPr>
          <w:rFonts w:ascii="Arial" w:hAnsi="Arial" w:cs="Arial"/>
          <w:sz w:val="20"/>
          <w:szCs w:val="20"/>
        </w:rPr>
        <w:t xml:space="preserve">much more positive </w:t>
      </w:r>
      <w:r w:rsidRPr="00872D38">
        <w:rPr>
          <w:rFonts w:ascii="Arial" w:hAnsi="Arial" w:cs="Arial"/>
          <w:sz w:val="20"/>
          <w:szCs w:val="20"/>
        </w:rPr>
        <w:t xml:space="preserve">feelings by </w:t>
      </w:r>
      <w:r w:rsidR="007F649F" w:rsidRPr="00872D38">
        <w:rPr>
          <w:rFonts w:ascii="Arial" w:hAnsi="Arial" w:cs="Arial"/>
          <w:sz w:val="20"/>
          <w:szCs w:val="20"/>
        </w:rPr>
        <w:t xml:space="preserve">the end of </w:t>
      </w:r>
      <w:r w:rsidRPr="00872D38">
        <w:rPr>
          <w:rFonts w:ascii="Arial" w:hAnsi="Arial" w:cs="Arial"/>
          <w:sz w:val="20"/>
          <w:szCs w:val="20"/>
        </w:rPr>
        <w:t xml:space="preserve">week 2 (e.g. </w:t>
      </w:r>
      <w:r w:rsidRPr="00872D38">
        <w:rPr>
          <w:rFonts w:ascii="Arial" w:hAnsi="Arial" w:cs="Arial"/>
          <w:i/>
          <w:sz w:val="20"/>
          <w:szCs w:val="20"/>
        </w:rPr>
        <w:t>more relaxed, less worried</w:t>
      </w:r>
      <w:r w:rsidRPr="00872D38">
        <w:rPr>
          <w:rFonts w:ascii="Arial" w:hAnsi="Arial" w:cs="Arial"/>
          <w:sz w:val="20"/>
          <w:szCs w:val="20"/>
        </w:rPr>
        <w:t xml:space="preserve">).  </w:t>
      </w:r>
    </w:p>
    <w:p w:rsidR="00325526" w:rsidRPr="00872D38" w:rsidRDefault="00325526" w:rsidP="008928F9">
      <w:pPr>
        <w:spacing w:after="0" w:line="240" w:lineRule="auto"/>
        <w:jc w:val="both"/>
        <w:rPr>
          <w:rFonts w:ascii="Arial" w:hAnsi="Arial" w:cs="Arial"/>
          <w:sz w:val="20"/>
          <w:szCs w:val="20"/>
        </w:rPr>
      </w:pPr>
    </w:p>
    <w:p w:rsidR="00BF39D6" w:rsidRPr="00DC311F" w:rsidRDefault="00DC311F" w:rsidP="008928F9">
      <w:pPr>
        <w:spacing w:after="0" w:line="240" w:lineRule="auto"/>
        <w:jc w:val="both"/>
        <w:rPr>
          <w:rFonts w:ascii="Arial" w:hAnsi="Arial" w:cs="Arial"/>
          <w:i/>
          <w:sz w:val="20"/>
          <w:szCs w:val="20"/>
        </w:rPr>
      </w:pPr>
      <w:r>
        <w:rPr>
          <w:rFonts w:ascii="Arial" w:hAnsi="Arial" w:cs="Arial"/>
          <w:i/>
          <w:sz w:val="20"/>
          <w:szCs w:val="20"/>
        </w:rPr>
        <w:t>3.3.2</w:t>
      </w:r>
      <w:r>
        <w:rPr>
          <w:rFonts w:ascii="Arial" w:hAnsi="Arial" w:cs="Arial"/>
          <w:i/>
          <w:sz w:val="20"/>
          <w:szCs w:val="20"/>
        </w:rPr>
        <w:tab/>
      </w:r>
      <w:r w:rsidR="005F5DB9" w:rsidRPr="00DC311F">
        <w:rPr>
          <w:rFonts w:ascii="Arial" w:hAnsi="Arial" w:cs="Arial"/>
          <w:i/>
          <w:sz w:val="20"/>
          <w:szCs w:val="20"/>
        </w:rPr>
        <w:t xml:space="preserve">Evaluation: </w:t>
      </w:r>
      <w:r w:rsidR="00BF39D6" w:rsidRPr="00DC311F">
        <w:rPr>
          <w:rFonts w:ascii="Arial" w:hAnsi="Arial" w:cs="Arial"/>
          <w:i/>
          <w:sz w:val="20"/>
          <w:szCs w:val="20"/>
        </w:rPr>
        <w:t>Final writing task</w:t>
      </w:r>
    </w:p>
    <w:p w:rsidR="00575F8B" w:rsidRPr="00872D38" w:rsidRDefault="00575F8B" w:rsidP="008928F9">
      <w:pPr>
        <w:spacing w:after="0" w:line="240" w:lineRule="auto"/>
        <w:jc w:val="both"/>
        <w:rPr>
          <w:rFonts w:ascii="Arial" w:hAnsi="Arial" w:cs="Arial"/>
          <w:sz w:val="20"/>
          <w:szCs w:val="20"/>
        </w:rPr>
      </w:pPr>
    </w:p>
    <w:p w:rsidR="00AC24EB" w:rsidRPr="00872D38" w:rsidRDefault="00AC24EB" w:rsidP="008928F9">
      <w:pPr>
        <w:spacing w:after="0" w:line="240" w:lineRule="auto"/>
        <w:jc w:val="both"/>
        <w:rPr>
          <w:rFonts w:ascii="Arial" w:hAnsi="Arial" w:cs="Arial"/>
          <w:sz w:val="20"/>
          <w:szCs w:val="20"/>
        </w:rPr>
      </w:pPr>
      <w:r w:rsidRPr="00872D38">
        <w:rPr>
          <w:rFonts w:ascii="Arial" w:hAnsi="Arial" w:cs="Arial"/>
          <w:sz w:val="20"/>
          <w:szCs w:val="20"/>
        </w:rPr>
        <w:lastRenderedPageBreak/>
        <w:t xml:space="preserve">The instructions for the </w:t>
      </w:r>
      <w:r w:rsidR="008B5CDF" w:rsidRPr="00872D38">
        <w:rPr>
          <w:rFonts w:ascii="Arial" w:hAnsi="Arial" w:cs="Arial"/>
          <w:sz w:val="20"/>
          <w:szCs w:val="20"/>
        </w:rPr>
        <w:t>Unit</w:t>
      </w:r>
      <w:r w:rsidRPr="00872D38">
        <w:rPr>
          <w:rFonts w:ascii="Arial" w:hAnsi="Arial" w:cs="Arial"/>
          <w:sz w:val="20"/>
          <w:szCs w:val="20"/>
        </w:rPr>
        <w:t xml:space="preserve"> 5 task were as follows:</w:t>
      </w:r>
    </w:p>
    <w:p w:rsidR="008B5CDF" w:rsidRPr="00872D38" w:rsidRDefault="008B5CDF" w:rsidP="008B5CDF">
      <w:pPr>
        <w:spacing w:after="0" w:line="240" w:lineRule="auto"/>
        <w:jc w:val="both"/>
        <w:rPr>
          <w:rFonts w:ascii="Arial" w:eastAsia="Times New Roman" w:hAnsi="Arial" w:cs="Arial"/>
          <w:color w:val="000000"/>
          <w:sz w:val="20"/>
          <w:szCs w:val="20"/>
          <w:lang w:eastAsia="en-GB"/>
        </w:rPr>
      </w:pPr>
    </w:p>
    <w:p w:rsidR="00705E4A" w:rsidRPr="00872D38" w:rsidRDefault="00AC24EB" w:rsidP="008B5CDF">
      <w:pPr>
        <w:spacing w:after="0" w:line="240" w:lineRule="auto"/>
        <w:jc w:val="both"/>
        <w:rPr>
          <w:rFonts w:ascii="Arial" w:eastAsia="Times New Roman" w:hAnsi="Arial" w:cs="Arial"/>
          <w:i/>
          <w:color w:val="000000"/>
          <w:sz w:val="20"/>
          <w:szCs w:val="20"/>
          <w:lang w:eastAsia="en-GB"/>
        </w:rPr>
      </w:pPr>
      <w:r w:rsidRPr="00872D38">
        <w:rPr>
          <w:rFonts w:ascii="Arial" w:eastAsia="Times New Roman" w:hAnsi="Arial" w:cs="Arial"/>
          <w:i/>
          <w:color w:val="000000"/>
          <w:sz w:val="20"/>
          <w:szCs w:val="20"/>
          <w:lang w:eastAsia="en-GB"/>
        </w:rPr>
        <w:t xml:space="preserve">In your final piece of writing, we want you to evaluate the OPAL </w:t>
      </w:r>
      <w:r w:rsidR="00872D38">
        <w:rPr>
          <w:rFonts w:ascii="Arial" w:eastAsia="Times New Roman" w:hAnsi="Arial" w:cs="Arial"/>
          <w:i/>
          <w:color w:val="000000"/>
          <w:sz w:val="20"/>
          <w:szCs w:val="20"/>
          <w:lang w:eastAsia="en-GB"/>
        </w:rPr>
        <w:t>Pre-sess</w:t>
      </w:r>
      <w:r w:rsidR="00513455" w:rsidRPr="00872D38">
        <w:rPr>
          <w:rFonts w:ascii="Arial" w:eastAsia="Times New Roman" w:hAnsi="Arial" w:cs="Arial"/>
          <w:i/>
          <w:color w:val="000000"/>
          <w:sz w:val="20"/>
          <w:szCs w:val="20"/>
          <w:lang w:eastAsia="en-GB"/>
        </w:rPr>
        <w:t>ional</w:t>
      </w:r>
      <w:r w:rsidRPr="00872D38">
        <w:rPr>
          <w:rFonts w:ascii="Arial" w:eastAsia="Times New Roman" w:hAnsi="Arial" w:cs="Arial"/>
          <w:i/>
          <w:color w:val="000000"/>
          <w:sz w:val="20"/>
          <w:szCs w:val="20"/>
          <w:lang w:eastAsia="en-GB"/>
        </w:rPr>
        <w:t xml:space="preserve"> course in about 200 words. You should include the following:</w:t>
      </w:r>
    </w:p>
    <w:p w:rsidR="00AC24EB" w:rsidRPr="00872D38" w:rsidRDefault="00AC24EB" w:rsidP="008928F9">
      <w:pPr>
        <w:pStyle w:val="ListParagraph"/>
        <w:numPr>
          <w:ilvl w:val="0"/>
          <w:numId w:val="10"/>
        </w:numPr>
        <w:spacing w:after="0" w:line="240" w:lineRule="auto"/>
        <w:jc w:val="both"/>
        <w:rPr>
          <w:rFonts w:ascii="Arial" w:eastAsia="Times New Roman" w:hAnsi="Arial" w:cs="Arial"/>
          <w:i/>
          <w:color w:val="000000"/>
          <w:sz w:val="20"/>
          <w:szCs w:val="20"/>
          <w:lang w:eastAsia="en-GB"/>
        </w:rPr>
      </w:pPr>
      <w:r w:rsidRPr="00872D38">
        <w:rPr>
          <w:rFonts w:ascii="Arial" w:eastAsia="Times New Roman" w:hAnsi="Arial" w:cs="Arial"/>
          <w:i/>
          <w:color w:val="000000"/>
          <w:sz w:val="20"/>
          <w:szCs w:val="20"/>
          <w:lang w:eastAsia="en-GB"/>
        </w:rPr>
        <w:t>a summary of what you did and learned during the course</w:t>
      </w:r>
    </w:p>
    <w:p w:rsidR="00AC24EB" w:rsidRPr="00872D38" w:rsidRDefault="00AC24EB" w:rsidP="008928F9">
      <w:pPr>
        <w:pStyle w:val="ListParagraph"/>
        <w:numPr>
          <w:ilvl w:val="0"/>
          <w:numId w:val="9"/>
        </w:numPr>
        <w:spacing w:after="0" w:line="240" w:lineRule="auto"/>
        <w:ind w:left="2880"/>
        <w:jc w:val="both"/>
        <w:rPr>
          <w:rFonts w:ascii="Arial" w:eastAsia="Times New Roman" w:hAnsi="Arial" w:cs="Arial"/>
          <w:i/>
          <w:color w:val="000000"/>
          <w:sz w:val="20"/>
          <w:szCs w:val="20"/>
          <w:lang w:eastAsia="en-GB"/>
        </w:rPr>
      </w:pPr>
      <w:r w:rsidRPr="00872D38">
        <w:rPr>
          <w:rFonts w:ascii="Arial" w:eastAsia="Times New Roman" w:hAnsi="Arial" w:cs="Arial"/>
          <w:i/>
          <w:color w:val="000000"/>
          <w:sz w:val="20"/>
          <w:szCs w:val="20"/>
          <w:lang w:eastAsia="en-GB"/>
        </w:rPr>
        <w:t>an evaluation of the course (your positive and negative comments)</w:t>
      </w:r>
    </w:p>
    <w:p w:rsidR="00AC24EB" w:rsidRPr="00872D38" w:rsidRDefault="00AC24EB" w:rsidP="008928F9">
      <w:pPr>
        <w:pStyle w:val="ListParagraph"/>
        <w:numPr>
          <w:ilvl w:val="0"/>
          <w:numId w:val="9"/>
        </w:numPr>
        <w:spacing w:after="0" w:line="240" w:lineRule="auto"/>
        <w:ind w:left="2880"/>
        <w:jc w:val="both"/>
        <w:rPr>
          <w:rFonts w:ascii="Arial" w:eastAsia="Times New Roman" w:hAnsi="Arial" w:cs="Arial"/>
          <w:i/>
          <w:color w:val="000000"/>
          <w:sz w:val="20"/>
          <w:szCs w:val="20"/>
          <w:lang w:eastAsia="en-GB"/>
        </w:rPr>
      </w:pPr>
      <w:r w:rsidRPr="00872D38">
        <w:rPr>
          <w:rFonts w:ascii="Arial" w:eastAsia="Times New Roman" w:hAnsi="Arial" w:cs="Arial"/>
          <w:i/>
          <w:color w:val="000000"/>
          <w:sz w:val="20"/>
          <w:szCs w:val="20"/>
          <w:lang w:eastAsia="en-GB"/>
        </w:rPr>
        <w:t>a recommendation for future years (would you suggest any changes?)</w:t>
      </w:r>
    </w:p>
    <w:p w:rsidR="00AC24EB" w:rsidRPr="00872D38" w:rsidRDefault="00AC24EB" w:rsidP="008928F9">
      <w:pPr>
        <w:spacing w:after="0" w:line="240" w:lineRule="auto"/>
        <w:jc w:val="both"/>
        <w:rPr>
          <w:rFonts w:ascii="Arial" w:hAnsi="Arial" w:cs="Arial"/>
          <w:sz w:val="20"/>
          <w:szCs w:val="20"/>
        </w:rPr>
      </w:pPr>
    </w:p>
    <w:p w:rsidR="00864E90" w:rsidRPr="00872D38" w:rsidRDefault="00061C65" w:rsidP="008928F9">
      <w:pPr>
        <w:spacing w:after="0" w:line="240" w:lineRule="auto"/>
        <w:jc w:val="both"/>
        <w:rPr>
          <w:rFonts w:ascii="Arial" w:hAnsi="Arial" w:cs="Arial"/>
          <w:sz w:val="20"/>
          <w:szCs w:val="20"/>
        </w:rPr>
      </w:pPr>
      <w:r w:rsidRPr="00872D38">
        <w:rPr>
          <w:rFonts w:ascii="Arial" w:hAnsi="Arial" w:cs="Arial"/>
          <w:sz w:val="20"/>
          <w:szCs w:val="20"/>
        </w:rPr>
        <w:t>We have found</w:t>
      </w:r>
      <w:r w:rsidR="004B6C81" w:rsidRPr="00872D38">
        <w:rPr>
          <w:rFonts w:ascii="Arial" w:hAnsi="Arial" w:cs="Arial"/>
          <w:sz w:val="20"/>
          <w:szCs w:val="20"/>
        </w:rPr>
        <w:t>, in other ELTC online courses, that it is helpful to u</w:t>
      </w:r>
      <w:r w:rsidR="00864E90" w:rsidRPr="00872D38">
        <w:rPr>
          <w:rFonts w:ascii="Arial" w:hAnsi="Arial" w:cs="Arial"/>
          <w:sz w:val="20"/>
          <w:szCs w:val="20"/>
        </w:rPr>
        <w:t>s</w:t>
      </w:r>
      <w:r w:rsidR="004B6C81" w:rsidRPr="00872D38">
        <w:rPr>
          <w:rFonts w:ascii="Arial" w:hAnsi="Arial" w:cs="Arial"/>
          <w:sz w:val="20"/>
          <w:szCs w:val="20"/>
        </w:rPr>
        <w:t>e</w:t>
      </w:r>
      <w:r w:rsidR="00864E90" w:rsidRPr="00872D38">
        <w:rPr>
          <w:rFonts w:ascii="Arial" w:hAnsi="Arial" w:cs="Arial"/>
          <w:sz w:val="20"/>
          <w:szCs w:val="20"/>
        </w:rPr>
        <w:t xml:space="preserve"> </w:t>
      </w:r>
      <w:r w:rsidR="00781239" w:rsidRPr="00872D38">
        <w:rPr>
          <w:rFonts w:ascii="Arial" w:hAnsi="Arial" w:cs="Arial"/>
          <w:sz w:val="20"/>
          <w:szCs w:val="20"/>
        </w:rPr>
        <w:t>a</w:t>
      </w:r>
      <w:r w:rsidR="00517ECD" w:rsidRPr="00872D38">
        <w:rPr>
          <w:rFonts w:ascii="Arial" w:hAnsi="Arial" w:cs="Arial"/>
          <w:sz w:val="20"/>
          <w:szCs w:val="20"/>
        </w:rPr>
        <w:t>n</w:t>
      </w:r>
      <w:r w:rsidR="00864E90" w:rsidRPr="00872D38">
        <w:rPr>
          <w:rFonts w:ascii="Arial" w:hAnsi="Arial" w:cs="Arial"/>
          <w:sz w:val="20"/>
          <w:szCs w:val="20"/>
        </w:rPr>
        <w:t xml:space="preserve"> </w:t>
      </w:r>
      <w:r w:rsidR="00781239" w:rsidRPr="00872D38">
        <w:rPr>
          <w:rFonts w:ascii="Arial" w:hAnsi="Arial" w:cs="Arial"/>
          <w:sz w:val="20"/>
          <w:szCs w:val="20"/>
        </w:rPr>
        <w:t>en</w:t>
      </w:r>
      <w:r w:rsidR="00517ECD" w:rsidRPr="00872D38">
        <w:rPr>
          <w:rFonts w:ascii="Arial" w:hAnsi="Arial" w:cs="Arial"/>
          <w:sz w:val="20"/>
          <w:szCs w:val="20"/>
        </w:rPr>
        <w:t>d</w:t>
      </w:r>
      <w:r w:rsidR="00781239" w:rsidRPr="00872D38">
        <w:rPr>
          <w:rFonts w:ascii="Arial" w:hAnsi="Arial" w:cs="Arial"/>
          <w:sz w:val="20"/>
          <w:szCs w:val="20"/>
        </w:rPr>
        <w:t>-of-cou</w:t>
      </w:r>
      <w:r w:rsidR="00517ECD" w:rsidRPr="00872D38">
        <w:rPr>
          <w:rFonts w:ascii="Arial" w:hAnsi="Arial" w:cs="Arial"/>
          <w:sz w:val="20"/>
          <w:szCs w:val="20"/>
        </w:rPr>
        <w:t>r</w:t>
      </w:r>
      <w:r w:rsidR="00781239" w:rsidRPr="00872D38">
        <w:rPr>
          <w:rFonts w:ascii="Arial" w:hAnsi="Arial" w:cs="Arial"/>
          <w:sz w:val="20"/>
          <w:szCs w:val="20"/>
        </w:rPr>
        <w:t>se</w:t>
      </w:r>
      <w:r w:rsidR="00864E90" w:rsidRPr="00872D38">
        <w:rPr>
          <w:rFonts w:ascii="Arial" w:hAnsi="Arial" w:cs="Arial"/>
          <w:sz w:val="20"/>
          <w:szCs w:val="20"/>
        </w:rPr>
        <w:t xml:space="preserve"> </w:t>
      </w:r>
      <w:r w:rsidR="00705E4A" w:rsidRPr="00872D38">
        <w:rPr>
          <w:rFonts w:ascii="Arial" w:hAnsi="Arial" w:cs="Arial"/>
          <w:sz w:val="20"/>
          <w:szCs w:val="20"/>
        </w:rPr>
        <w:t xml:space="preserve">Writing task </w:t>
      </w:r>
      <w:r w:rsidR="004B6C81" w:rsidRPr="00872D38">
        <w:rPr>
          <w:rFonts w:ascii="Arial" w:hAnsi="Arial" w:cs="Arial"/>
          <w:sz w:val="20"/>
          <w:szCs w:val="20"/>
        </w:rPr>
        <w:t xml:space="preserve">to gather evaluations </w:t>
      </w:r>
      <w:r w:rsidR="00705E4A" w:rsidRPr="00872D38">
        <w:rPr>
          <w:rFonts w:ascii="Arial" w:hAnsi="Arial" w:cs="Arial"/>
          <w:sz w:val="20"/>
          <w:szCs w:val="20"/>
        </w:rPr>
        <w:t xml:space="preserve">in this </w:t>
      </w:r>
      <w:r w:rsidR="00E45189" w:rsidRPr="00872D38">
        <w:rPr>
          <w:rFonts w:ascii="Arial" w:hAnsi="Arial" w:cs="Arial"/>
          <w:sz w:val="20"/>
          <w:szCs w:val="20"/>
        </w:rPr>
        <w:t>way</w:t>
      </w:r>
      <w:r w:rsidR="004B6C81" w:rsidRPr="00872D38">
        <w:rPr>
          <w:rFonts w:ascii="Arial" w:hAnsi="Arial" w:cs="Arial"/>
          <w:sz w:val="20"/>
          <w:szCs w:val="20"/>
        </w:rPr>
        <w:t>: fi</w:t>
      </w:r>
      <w:r w:rsidR="008B5CDF" w:rsidRPr="00872D38">
        <w:rPr>
          <w:rFonts w:ascii="Arial" w:hAnsi="Arial" w:cs="Arial"/>
          <w:sz w:val="20"/>
          <w:szCs w:val="20"/>
        </w:rPr>
        <w:t>rstly,</w:t>
      </w:r>
      <w:r w:rsidR="00410877" w:rsidRPr="00872D38">
        <w:rPr>
          <w:rFonts w:ascii="Arial" w:hAnsi="Arial" w:cs="Arial"/>
          <w:sz w:val="20"/>
          <w:szCs w:val="20"/>
        </w:rPr>
        <w:t xml:space="preserve"> </w:t>
      </w:r>
      <w:r w:rsidR="004B6C81" w:rsidRPr="00872D38">
        <w:rPr>
          <w:rFonts w:ascii="Arial" w:hAnsi="Arial" w:cs="Arial"/>
          <w:sz w:val="20"/>
          <w:szCs w:val="20"/>
        </w:rPr>
        <w:t xml:space="preserve">it </w:t>
      </w:r>
      <w:r w:rsidR="00864E90" w:rsidRPr="00872D38">
        <w:rPr>
          <w:rFonts w:ascii="Arial" w:hAnsi="Arial" w:cs="Arial"/>
          <w:sz w:val="20"/>
          <w:szCs w:val="20"/>
        </w:rPr>
        <w:t>practis</w:t>
      </w:r>
      <w:r w:rsidR="00410877" w:rsidRPr="00872D38">
        <w:rPr>
          <w:rFonts w:ascii="Arial" w:hAnsi="Arial" w:cs="Arial"/>
          <w:sz w:val="20"/>
          <w:szCs w:val="20"/>
        </w:rPr>
        <w:t>e</w:t>
      </w:r>
      <w:r w:rsidR="004B6C81" w:rsidRPr="00872D38">
        <w:rPr>
          <w:rFonts w:ascii="Arial" w:hAnsi="Arial" w:cs="Arial"/>
          <w:sz w:val="20"/>
          <w:szCs w:val="20"/>
        </w:rPr>
        <w:t>s</w:t>
      </w:r>
      <w:r w:rsidR="00864E90" w:rsidRPr="00872D38">
        <w:rPr>
          <w:rFonts w:ascii="Arial" w:hAnsi="Arial" w:cs="Arial"/>
          <w:sz w:val="20"/>
          <w:szCs w:val="20"/>
        </w:rPr>
        <w:t xml:space="preserve"> </w:t>
      </w:r>
      <w:r w:rsidR="00705E4A" w:rsidRPr="00872D38">
        <w:rPr>
          <w:rFonts w:ascii="Arial" w:hAnsi="Arial" w:cs="Arial"/>
          <w:sz w:val="20"/>
          <w:szCs w:val="20"/>
        </w:rPr>
        <w:t>critical writing,</w:t>
      </w:r>
      <w:r w:rsidR="008B5CDF" w:rsidRPr="00872D38">
        <w:rPr>
          <w:rFonts w:ascii="Arial" w:hAnsi="Arial" w:cs="Arial"/>
          <w:sz w:val="20"/>
          <w:szCs w:val="20"/>
        </w:rPr>
        <w:t xml:space="preserve"> (</w:t>
      </w:r>
      <w:r w:rsidR="00705E4A" w:rsidRPr="00872D38">
        <w:rPr>
          <w:rFonts w:ascii="Arial" w:hAnsi="Arial" w:cs="Arial"/>
          <w:sz w:val="20"/>
          <w:szCs w:val="20"/>
        </w:rPr>
        <w:t xml:space="preserve">a </w:t>
      </w:r>
      <w:r w:rsidR="00864E90" w:rsidRPr="00872D38">
        <w:rPr>
          <w:rFonts w:ascii="Arial" w:hAnsi="Arial" w:cs="Arial"/>
          <w:sz w:val="20"/>
          <w:szCs w:val="20"/>
        </w:rPr>
        <w:t>key academic skill</w:t>
      </w:r>
      <w:r w:rsidR="00705E4A" w:rsidRPr="00872D38">
        <w:rPr>
          <w:rFonts w:ascii="Arial" w:hAnsi="Arial" w:cs="Arial"/>
          <w:sz w:val="20"/>
          <w:szCs w:val="20"/>
        </w:rPr>
        <w:t xml:space="preserve"> a</w:t>
      </w:r>
      <w:r w:rsidR="004B6C81" w:rsidRPr="00872D38">
        <w:rPr>
          <w:rFonts w:ascii="Arial" w:hAnsi="Arial" w:cs="Arial"/>
          <w:sz w:val="20"/>
          <w:szCs w:val="20"/>
        </w:rPr>
        <w:t xml:space="preserve">nd the focus of Unit 4); </w:t>
      </w:r>
      <w:r w:rsidR="00864E90" w:rsidRPr="00872D38">
        <w:rPr>
          <w:rFonts w:ascii="Arial" w:hAnsi="Arial" w:cs="Arial"/>
          <w:sz w:val="20"/>
          <w:szCs w:val="20"/>
        </w:rPr>
        <w:t>and</w:t>
      </w:r>
      <w:r w:rsidR="008B5CDF" w:rsidRPr="00872D38">
        <w:rPr>
          <w:rFonts w:ascii="Arial" w:hAnsi="Arial" w:cs="Arial"/>
          <w:sz w:val="20"/>
          <w:szCs w:val="20"/>
        </w:rPr>
        <w:t>,</w:t>
      </w:r>
      <w:r w:rsidR="00864E90" w:rsidRPr="00872D38">
        <w:rPr>
          <w:rFonts w:ascii="Arial" w:hAnsi="Arial" w:cs="Arial"/>
          <w:sz w:val="20"/>
          <w:szCs w:val="20"/>
        </w:rPr>
        <w:t xml:space="preserve"> </w:t>
      </w:r>
      <w:r w:rsidR="008B5CDF" w:rsidRPr="00872D38">
        <w:rPr>
          <w:rFonts w:ascii="Arial" w:hAnsi="Arial" w:cs="Arial"/>
          <w:sz w:val="20"/>
          <w:szCs w:val="20"/>
        </w:rPr>
        <w:t xml:space="preserve">secondly, </w:t>
      </w:r>
      <w:r w:rsidR="004B6C81" w:rsidRPr="00872D38">
        <w:rPr>
          <w:rFonts w:ascii="Arial" w:hAnsi="Arial" w:cs="Arial"/>
          <w:sz w:val="20"/>
          <w:szCs w:val="20"/>
        </w:rPr>
        <w:t xml:space="preserve">its ‘open comment’ format </w:t>
      </w:r>
      <w:r w:rsidR="00410877" w:rsidRPr="00872D38">
        <w:rPr>
          <w:rFonts w:ascii="Arial" w:hAnsi="Arial" w:cs="Arial"/>
          <w:sz w:val="20"/>
          <w:szCs w:val="20"/>
        </w:rPr>
        <w:t>elicit</w:t>
      </w:r>
      <w:r w:rsidR="00864E90" w:rsidRPr="00872D38">
        <w:rPr>
          <w:rFonts w:ascii="Arial" w:hAnsi="Arial" w:cs="Arial"/>
          <w:sz w:val="20"/>
          <w:szCs w:val="20"/>
        </w:rPr>
        <w:t xml:space="preserve"> students’ perceptions </w:t>
      </w:r>
      <w:r w:rsidR="004B6C81" w:rsidRPr="00872D38">
        <w:rPr>
          <w:rFonts w:ascii="Arial" w:hAnsi="Arial" w:cs="Arial"/>
          <w:sz w:val="20"/>
          <w:szCs w:val="20"/>
        </w:rPr>
        <w:t xml:space="preserve">more effectively than </w:t>
      </w:r>
      <w:r w:rsidR="00705E4A" w:rsidRPr="00872D38">
        <w:rPr>
          <w:rFonts w:ascii="Arial" w:hAnsi="Arial" w:cs="Arial"/>
          <w:sz w:val="20"/>
          <w:szCs w:val="20"/>
        </w:rPr>
        <w:t>a box-ticking questionnaire,</w:t>
      </w:r>
      <w:r w:rsidR="00864E90" w:rsidRPr="00872D38">
        <w:rPr>
          <w:rFonts w:ascii="Arial" w:hAnsi="Arial" w:cs="Arial"/>
          <w:sz w:val="20"/>
          <w:szCs w:val="20"/>
        </w:rPr>
        <w:t xml:space="preserve"> </w:t>
      </w:r>
      <w:r w:rsidR="004B6C81" w:rsidRPr="00872D38">
        <w:rPr>
          <w:rFonts w:ascii="Arial" w:hAnsi="Arial" w:cs="Arial"/>
          <w:sz w:val="20"/>
          <w:szCs w:val="20"/>
        </w:rPr>
        <w:t>allowing</w:t>
      </w:r>
      <w:r w:rsidR="00864E90" w:rsidRPr="00872D38">
        <w:rPr>
          <w:rFonts w:ascii="Arial" w:hAnsi="Arial" w:cs="Arial"/>
          <w:sz w:val="20"/>
          <w:szCs w:val="20"/>
        </w:rPr>
        <w:t xml:space="preserve"> the </w:t>
      </w:r>
      <w:r w:rsidR="004B6C81" w:rsidRPr="00872D38">
        <w:rPr>
          <w:rFonts w:ascii="Arial" w:hAnsi="Arial" w:cs="Arial"/>
          <w:sz w:val="20"/>
          <w:szCs w:val="20"/>
        </w:rPr>
        <w:t xml:space="preserve">students’ </w:t>
      </w:r>
      <w:r w:rsidR="00864E90" w:rsidRPr="00872D38">
        <w:rPr>
          <w:rFonts w:ascii="Arial" w:hAnsi="Arial" w:cs="Arial"/>
          <w:sz w:val="20"/>
          <w:szCs w:val="20"/>
        </w:rPr>
        <w:t>voice</w:t>
      </w:r>
      <w:r w:rsidR="004B6C81" w:rsidRPr="00872D38">
        <w:rPr>
          <w:rFonts w:ascii="Arial" w:hAnsi="Arial" w:cs="Arial"/>
          <w:sz w:val="20"/>
          <w:szCs w:val="20"/>
        </w:rPr>
        <w:t>s to</w:t>
      </w:r>
      <w:r w:rsidR="00864E90" w:rsidRPr="00872D38">
        <w:rPr>
          <w:rFonts w:ascii="Arial" w:hAnsi="Arial" w:cs="Arial"/>
          <w:sz w:val="20"/>
          <w:szCs w:val="20"/>
        </w:rPr>
        <w:t xml:space="preserve"> come through. </w:t>
      </w:r>
    </w:p>
    <w:p w:rsidR="00575F8B" w:rsidRPr="00872D38" w:rsidRDefault="00575F8B" w:rsidP="008928F9">
      <w:pPr>
        <w:spacing w:after="0" w:line="240" w:lineRule="auto"/>
        <w:jc w:val="both"/>
        <w:rPr>
          <w:rFonts w:ascii="Arial" w:hAnsi="Arial" w:cs="Arial"/>
          <w:sz w:val="20"/>
          <w:szCs w:val="20"/>
        </w:rPr>
      </w:pPr>
    </w:p>
    <w:p w:rsidR="008B5CDF" w:rsidRPr="00872D38" w:rsidRDefault="00E45189" w:rsidP="008928F9">
      <w:pPr>
        <w:spacing w:after="0" w:line="240" w:lineRule="auto"/>
        <w:jc w:val="both"/>
        <w:rPr>
          <w:rFonts w:ascii="Arial" w:hAnsi="Arial" w:cs="Arial"/>
          <w:sz w:val="20"/>
          <w:szCs w:val="20"/>
        </w:rPr>
      </w:pPr>
      <w:r w:rsidRPr="00872D38">
        <w:rPr>
          <w:rFonts w:ascii="Arial" w:hAnsi="Arial" w:cs="Arial"/>
          <w:sz w:val="20"/>
          <w:szCs w:val="20"/>
        </w:rPr>
        <w:t>As with the mid-course questionnaires, e</w:t>
      </w:r>
      <w:r w:rsidR="00864E90" w:rsidRPr="00872D38">
        <w:rPr>
          <w:rFonts w:ascii="Arial" w:hAnsi="Arial" w:cs="Arial"/>
          <w:sz w:val="20"/>
          <w:szCs w:val="20"/>
        </w:rPr>
        <w:t>valuations were submitted by 12 of the 14 regular OPAL participants</w:t>
      </w:r>
      <w:r w:rsidRPr="00872D38">
        <w:rPr>
          <w:rFonts w:ascii="Arial" w:hAnsi="Arial" w:cs="Arial"/>
          <w:sz w:val="20"/>
          <w:szCs w:val="20"/>
        </w:rPr>
        <w:t xml:space="preserve">. </w:t>
      </w:r>
      <w:r w:rsidR="008B5CDF" w:rsidRPr="00872D38">
        <w:rPr>
          <w:rFonts w:ascii="Arial" w:hAnsi="Arial" w:cs="Arial"/>
          <w:sz w:val="20"/>
          <w:szCs w:val="20"/>
        </w:rPr>
        <w:t>They were overwhelmingly positive</w:t>
      </w:r>
      <w:r w:rsidR="00907094" w:rsidRPr="00872D38">
        <w:rPr>
          <w:rFonts w:ascii="Arial" w:hAnsi="Arial" w:cs="Arial"/>
          <w:sz w:val="20"/>
          <w:szCs w:val="20"/>
        </w:rPr>
        <w:t>; below are two (typical) examples of the sort of comments the students volunteered.</w:t>
      </w:r>
    </w:p>
    <w:p w:rsidR="00907094" w:rsidRPr="00872D38" w:rsidRDefault="00907094" w:rsidP="008928F9">
      <w:pPr>
        <w:spacing w:after="0" w:line="240" w:lineRule="auto"/>
        <w:jc w:val="both"/>
        <w:rPr>
          <w:rFonts w:ascii="Arial" w:hAnsi="Arial" w:cs="Arial"/>
          <w:sz w:val="20"/>
          <w:szCs w:val="20"/>
        </w:rPr>
      </w:pPr>
    </w:p>
    <w:p w:rsidR="00AB1545" w:rsidRPr="00872D38" w:rsidRDefault="00AB1545" w:rsidP="00AB1545">
      <w:pPr>
        <w:spacing w:after="0" w:line="240" w:lineRule="auto"/>
        <w:jc w:val="both"/>
        <w:rPr>
          <w:rFonts w:ascii="Arial" w:hAnsi="Arial" w:cs="Arial"/>
          <w:i/>
          <w:sz w:val="20"/>
          <w:szCs w:val="20"/>
        </w:rPr>
      </w:pPr>
      <w:r w:rsidRPr="00872D38">
        <w:rPr>
          <w:rFonts w:ascii="Arial" w:hAnsi="Arial" w:cs="Arial"/>
          <w:i/>
          <w:sz w:val="20"/>
          <w:szCs w:val="20"/>
        </w:rPr>
        <w:t>Student MH</w:t>
      </w:r>
    </w:p>
    <w:p w:rsidR="00AB1545" w:rsidRPr="00872D38" w:rsidRDefault="00AB1545" w:rsidP="00AB1545">
      <w:pPr>
        <w:spacing w:after="0" w:line="240" w:lineRule="auto"/>
        <w:jc w:val="both"/>
        <w:rPr>
          <w:rFonts w:ascii="Arial" w:hAnsi="Arial" w:cs="Arial"/>
          <w:i/>
          <w:sz w:val="20"/>
          <w:szCs w:val="20"/>
        </w:rPr>
      </w:pPr>
    </w:p>
    <w:p w:rsidR="00AB1545" w:rsidRPr="00872D38" w:rsidRDefault="00DC311F" w:rsidP="00AB1545">
      <w:pPr>
        <w:spacing w:after="0" w:line="240" w:lineRule="auto"/>
        <w:jc w:val="both"/>
        <w:rPr>
          <w:rFonts w:ascii="Arial" w:hAnsi="Arial" w:cs="Arial"/>
          <w:i/>
          <w:sz w:val="20"/>
          <w:szCs w:val="20"/>
        </w:rPr>
      </w:pPr>
      <w:r>
        <w:rPr>
          <w:rFonts w:ascii="Arial" w:hAnsi="Arial" w:cs="Arial"/>
          <w:i/>
          <w:sz w:val="20"/>
          <w:szCs w:val="20"/>
        </w:rPr>
        <w:t>‘</w:t>
      </w:r>
      <w:r w:rsidR="00AB1545" w:rsidRPr="00872D38">
        <w:rPr>
          <w:rFonts w:ascii="Arial" w:hAnsi="Arial" w:cs="Arial"/>
          <w:i/>
          <w:sz w:val="20"/>
          <w:szCs w:val="20"/>
        </w:rPr>
        <w:t xml:space="preserve">I have had the most educative journey with OPAL. When it started, I did not think much of it. The first week was simple and it did not appear like there was any academic work. However, as the weeks progressed, it became more challenging and it involved thinking at an intellectual level. I am glad it was designed that way because it got me acquainted to the programme before more technical academic work was introduced. </w:t>
      </w:r>
    </w:p>
    <w:p w:rsidR="00AB1545" w:rsidRPr="00872D38" w:rsidRDefault="00AB1545" w:rsidP="00AB1545">
      <w:pPr>
        <w:spacing w:after="0" w:line="240" w:lineRule="auto"/>
        <w:jc w:val="both"/>
        <w:rPr>
          <w:rFonts w:ascii="Arial" w:hAnsi="Arial" w:cs="Arial"/>
          <w:i/>
          <w:sz w:val="20"/>
          <w:szCs w:val="20"/>
        </w:rPr>
      </w:pPr>
    </w:p>
    <w:p w:rsidR="00907094" w:rsidRPr="00872D38" w:rsidRDefault="00AB1545" w:rsidP="00AB1545">
      <w:pPr>
        <w:spacing w:after="0" w:line="240" w:lineRule="auto"/>
        <w:jc w:val="both"/>
        <w:rPr>
          <w:rFonts w:ascii="Arial" w:hAnsi="Arial" w:cs="Arial"/>
          <w:i/>
          <w:sz w:val="20"/>
          <w:szCs w:val="20"/>
        </w:rPr>
      </w:pPr>
      <w:r w:rsidRPr="00872D38">
        <w:rPr>
          <w:rFonts w:ascii="Arial" w:hAnsi="Arial" w:cs="Arial"/>
          <w:i/>
          <w:sz w:val="20"/>
          <w:szCs w:val="20"/>
        </w:rPr>
        <w:t>The best weeks I have had were the last two (fourth and fifth). The tasks in these weeks brought out so many important lessons which I have greatly benefited from especially on critical reading and writing, and plagiarism. My perspective towards online learning has completely changed after this</w:t>
      </w:r>
      <w:r w:rsidR="00DC311F">
        <w:rPr>
          <w:rFonts w:ascii="Arial" w:hAnsi="Arial" w:cs="Arial"/>
          <w:i/>
          <w:sz w:val="20"/>
          <w:szCs w:val="20"/>
        </w:rPr>
        <w:t>’</w:t>
      </w:r>
      <w:r w:rsidRPr="00872D38">
        <w:rPr>
          <w:rFonts w:ascii="Arial" w:hAnsi="Arial" w:cs="Arial"/>
          <w:i/>
          <w:sz w:val="20"/>
          <w:szCs w:val="20"/>
        </w:rPr>
        <w:t xml:space="preserve">.  </w:t>
      </w:r>
    </w:p>
    <w:p w:rsidR="00717673" w:rsidRPr="00872D38" w:rsidRDefault="00717673" w:rsidP="008928F9">
      <w:pPr>
        <w:spacing w:after="0" w:line="240" w:lineRule="auto"/>
        <w:jc w:val="both"/>
        <w:rPr>
          <w:rFonts w:ascii="Arial" w:hAnsi="Arial" w:cs="Arial"/>
          <w:b/>
          <w:sz w:val="20"/>
          <w:szCs w:val="20"/>
        </w:rPr>
      </w:pPr>
    </w:p>
    <w:p w:rsidR="00AB1545" w:rsidRPr="00872D38" w:rsidRDefault="00AB1545" w:rsidP="008928F9">
      <w:pPr>
        <w:spacing w:after="0" w:line="240" w:lineRule="auto"/>
        <w:jc w:val="both"/>
        <w:rPr>
          <w:rFonts w:ascii="Arial" w:hAnsi="Arial" w:cs="Arial"/>
          <w:b/>
          <w:sz w:val="20"/>
          <w:szCs w:val="20"/>
        </w:rPr>
      </w:pPr>
    </w:p>
    <w:p w:rsidR="00AB1545" w:rsidRPr="00872D38" w:rsidRDefault="00AB1545" w:rsidP="008928F9">
      <w:pPr>
        <w:spacing w:after="0" w:line="240" w:lineRule="auto"/>
        <w:jc w:val="both"/>
        <w:rPr>
          <w:rFonts w:ascii="Arial" w:hAnsi="Arial" w:cs="Arial"/>
          <w:i/>
          <w:sz w:val="20"/>
          <w:szCs w:val="20"/>
        </w:rPr>
      </w:pPr>
      <w:r w:rsidRPr="00872D38">
        <w:rPr>
          <w:rFonts w:ascii="Arial" w:hAnsi="Arial" w:cs="Arial"/>
          <w:i/>
          <w:sz w:val="20"/>
          <w:szCs w:val="20"/>
        </w:rPr>
        <w:t>Student AY</w:t>
      </w:r>
    </w:p>
    <w:p w:rsidR="00AB1545" w:rsidRPr="00872D38" w:rsidRDefault="00AB1545" w:rsidP="008928F9">
      <w:pPr>
        <w:spacing w:after="0" w:line="240" w:lineRule="auto"/>
        <w:jc w:val="both"/>
        <w:rPr>
          <w:rFonts w:ascii="Arial" w:hAnsi="Arial" w:cs="Arial"/>
          <w:i/>
          <w:sz w:val="20"/>
          <w:szCs w:val="20"/>
        </w:rPr>
      </w:pPr>
    </w:p>
    <w:p w:rsidR="00AB1545" w:rsidRPr="00872D38" w:rsidRDefault="00DC311F" w:rsidP="008928F9">
      <w:pPr>
        <w:spacing w:after="0" w:line="240" w:lineRule="auto"/>
        <w:jc w:val="both"/>
        <w:rPr>
          <w:rFonts w:ascii="Arial" w:hAnsi="Arial" w:cs="Arial"/>
          <w:i/>
          <w:sz w:val="20"/>
          <w:szCs w:val="20"/>
        </w:rPr>
      </w:pPr>
      <w:r>
        <w:rPr>
          <w:rFonts w:ascii="Arial" w:hAnsi="Arial" w:cs="Arial"/>
          <w:i/>
          <w:sz w:val="20"/>
          <w:szCs w:val="20"/>
        </w:rPr>
        <w:t>‘</w:t>
      </w:r>
      <w:r w:rsidR="00AB1545" w:rsidRPr="00872D38">
        <w:rPr>
          <w:rFonts w:ascii="Arial" w:hAnsi="Arial" w:cs="Arial"/>
          <w:i/>
          <w:sz w:val="20"/>
          <w:szCs w:val="20"/>
        </w:rPr>
        <w:t>What we had here was a vibrant academic discussion forum, and it was fun indeed. On a personal level, it helped to sharpen my analytical and critical thinking skills. I also discovered how to read critically. In all, I found these aspects more interesting because they challenged my intellect and also recognized my individuality as not just a student among multitudes of students; but more like a student with a voice, who is capable of having and expressing his opinions to the entire academic community</w:t>
      </w:r>
      <w:r>
        <w:rPr>
          <w:rFonts w:ascii="Arial" w:hAnsi="Arial" w:cs="Arial"/>
          <w:i/>
          <w:sz w:val="20"/>
          <w:szCs w:val="20"/>
        </w:rPr>
        <w:t>’</w:t>
      </w:r>
      <w:r w:rsidR="00AB1545" w:rsidRPr="00872D38">
        <w:rPr>
          <w:rFonts w:ascii="Arial" w:hAnsi="Arial" w:cs="Arial"/>
          <w:i/>
          <w:sz w:val="20"/>
          <w:szCs w:val="20"/>
        </w:rPr>
        <w:t xml:space="preserve">. </w:t>
      </w:r>
    </w:p>
    <w:p w:rsidR="00AB1545" w:rsidRPr="00872D38" w:rsidRDefault="00AB1545" w:rsidP="008928F9">
      <w:pPr>
        <w:spacing w:after="0" w:line="240" w:lineRule="auto"/>
        <w:jc w:val="both"/>
        <w:rPr>
          <w:rFonts w:ascii="Arial" w:hAnsi="Arial" w:cs="Arial"/>
          <w:i/>
          <w:sz w:val="20"/>
          <w:szCs w:val="20"/>
        </w:rPr>
      </w:pPr>
      <w:r w:rsidRPr="00872D38">
        <w:rPr>
          <w:rFonts w:ascii="Arial" w:hAnsi="Arial" w:cs="Arial"/>
          <w:i/>
          <w:sz w:val="20"/>
          <w:szCs w:val="20"/>
        </w:rPr>
        <w:br/>
      </w:r>
    </w:p>
    <w:p w:rsidR="008B5CDF" w:rsidRPr="00DC311F" w:rsidRDefault="00DC311F" w:rsidP="008928F9">
      <w:pPr>
        <w:spacing w:after="0" w:line="240" w:lineRule="auto"/>
        <w:jc w:val="both"/>
        <w:rPr>
          <w:rFonts w:ascii="Arial" w:hAnsi="Arial" w:cs="Arial"/>
          <w:b/>
          <w:sz w:val="24"/>
          <w:szCs w:val="24"/>
        </w:rPr>
      </w:pPr>
      <w:r>
        <w:rPr>
          <w:rFonts w:ascii="Arial" w:hAnsi="Arial" w:cs="Arial"/>
          <w:b/>
          <w:sz w:val="24"/>
          <w:szCs w:val="24"/>
        </w:rPr>
        <w:t>4</w:t>
      </w:r>
      <w:r>
        <w:rPr>
          <w:rFonts w:ascii="Arial" w:hAnsi="Arial" w:cs="Arial"/>
          <w:b/>
          <w:sz w:val="24"/>
          <w:szCs w:val="24"/>
        </w:rPr>
        <w:tab/>
      </w:r>
      <w:r w:rsidR="00205569" w:rsidRPr="00DC311F">
        <w:rPr>
          <w:rFonts w:ascii="Arial" w:hAnsi="Arial" w:cs="Arial"/>
          <w:b/>
          <w:sz w:val="24"/>
          <w:szCs w:val="24"/>
        </w:rPr>
        <w:t>CONCLUSIONS</w:t>
      </w:r>
    </w:p>
    <w:p w:rsidR="00205569" w:rsidRPr="00872D38" w:rsidRDefault="00205569" w:rsidP="008928F9">
      <w:pPr>
        <w:spacing w:after="0" w:line="240" w:lineRule="auto"/>
        <w:jc w:val="both"/>
        <w:rPr>
          <w:rFonts w:ascii="Arial" w:hAnsi="Arial" w:cs="Arial"/>
          <w:b/>
          <w:sz w:val="20"/>
          <w:szCs w:val="20"/>
        </w:rPr>
      </w:pPr>
    </w:p>
    <w:p w:rsidR="001432A9" w:rsidRPr="00872D38" w:rsidRDefault="00D64DE7" w:rsidP="008928F9">
      <w:pPr>
        <w:spacing w:after="0" w:line="240" w:lineRule="auto"/>
        <w:jc w:val="both"/>
        <w:rPr>
          <w:rFonts w:ascii="Arial" w:hAnsi="Arial" w:cs="Arial"/>
          <w:sz w:val="20"/>
          <w:szCs w:val="20"/>
        </w:rPr>
      </w:pPr>
      <w:r w:rsidRPr="00872D38">
        <w:rPr>
          <w:rFonts w:ascii="Arial" w:hAnsi="Arial" w:cs="Arial"/>
          <w:sz w:val="20"/>
          <w:szCs w:val="20"/>
        </w:rPr>
        <w:t>On the evidence of the participants’ comments during and after the course, t</w:t>
      </w:r>
      <w:r w:rsidR="00205569" w:rsidRPr="00872D38">
        <w:rPr>
          <w:rFonts w:ascii="Arial" w:hAnsi="Arial" w:cs="Arial"/>
          <w:sz w:val="20"/>
          <w:szCs w:val="20"/>
        </w:rPr>
        <w:t>h</w:t>
      </w:r>
      <w:r w:rsidRPr="00872D38">
        <w:rPr>
          <w:rFonts w:ascii="Arial" w:hAnsi="Arial" w:cs="Arial"/>
          <w:sz w:val="20"/>
          <w:szCs w:val="20"/>
        </w:rPr>
        <w:t>e</w:t>
      </w:r>
      <w:r w:rsidR="00205569" w:rsidRPr="00872D38">
        <w:rPr>
          <w:rFonts w:ascii="Arial" w:hAnsi="Arial" w:cs="Arial"/>
          <w:sz w:val="20"/>
          <w:szCs w:val="20"/>
        </w:rPr>
        <w:t xml:space="preserve"> OPAL </w:t>
      </w:r>
      <w:r w:rsidRPr="00872D38">
        <w:rPr>
          <w:rFonts w:ascii="Arial" w:hAnsi="Arial" w:cs="Arial"/>
          <w:sz w:val="20"/>
          <w:szCs w:val="20"/>
        </w:rPr>
        <w:t xml:space="preserve">pilot </w:t>
      </w:r>
      <w:r w:rsidR="00205569" w:rsidRPr="00872D38">
        <w:rPr>
          <w:rFonts w:ascii="Arial" w:hAnsi="Arial" w:cs="Arial"/>
          <w:sz w:val="20"/>
          <w:szCs w:val="20"/>
        </w:rPr>
        <w:t xml:space="preserve">seems to have gone </w:t>
      </w:r>
      <w:r w:rsidRPr="00872D38">
        <w:rPr>
          <w:rFonts w:ascii="Arial" w:hAnsi="Arial" w:cs="Arial"/>
          <w:sz w:val="20"/>
          <w:szCs w:val="20"/>
        </w:rPr>
        <w:t>a good</w:t>
      </w:r>
      <w:r w:rsidR="00205569" w:rsidRPr="00872D38">
        <w:rPr>
          <w:rFonts w:ascii="Arial" w:hAnsi="Arial" w:cs="Arial"/>
          <w:sz w:val="20"/>
          <w:szCs w:val="20"/>
        </w:rPr>
        <w:t xml:space="preserve"> way to </w:t>
      </w:r>
      <w:r w:rsidRPr="00872D38">
        <w:rPr>
          <w:rFonts w:ascii="Arial" w:hAnsi="Arial" w:cs="Arial"/>
          <w:sz w:val="20"/>
          <w:szCs w:val="20"/>
        </w:rPr>
        <w:t xml:space="preserve">addressing </w:t>
      </w:r>
      <w:r w:rsidR="00CA40B6">
        <w:rPr>
          <w:rFonts w:ascii="Arial" w:hAnsi="Arial" w:cs="Arial"/>
          <w:sz w:val="20"/>
          <w:szCs w:val="20"/>
        </w:rPr>
        <w:t xml:space="preserve">students’ </w:t>
      </w:r>
      <w:r w:rsidR="00205569" w:rsidRPr="00872D38">
        <w:rPr>
          <w:rFonts w:ascii="Arial" w:hAnsi="Arial" w:cs="Arial"/>
          <w:sz w:val="20"/>
          <w:szCs w:val="20"/>
        </w:rPr>
        <w:t xml:space="preserve">felt needs </w:t>
      </w:r>
      <w:r w:rsidRPr="00872D38">
        <w:rPr>
          <w:rFonts w:ascii="Arial" w:hAnsi="Arial" w:cs="Arial"/>
          <w:sz w:val="20"/>
          <w:szCs w:val="20"/>
        </w:rPr>
        <w:t>and concerns</w:t>
      </w:r>
      <w:r w:rsidR="00CA40B6">
        <w:rPr>
          <w:rFonts w:ascii="Arial" w:hAnsi="Arial" w:cs="Arial"/>
          <w:sz w:val="20"/>
          <w:szCs w:val="20"/>
        </w:rPr>
        <w:t xml:space="preserve"> as they were a</w:t>
      </w:r>
      <w:r w:rsidR="00205569" w:rsidRPr="00872D38">
        <w:rPr>
          <w:rFonts w:ascii="Arial" w:hAnsi="Arial" w:cs="Arial"/>
          <w:sz w:val="20"/>
          <w:szCs w:val="20"/>
        </w:rPr>
        <w:t>bout to enter distance learning Masters programmes at the University of Edinburgh</w:t>
      </w:r>
      <w:r w:rsidRPr="00872D38">
        <w:rPr>
          <w:rFonts w:ascii="Arial" w:hAnsi="Arial" w:cs="Arial"/>
          <w:sz w:val="20"/>
          <w:szCs w:val="20"/>
        </w:rPr>
        <w:t>,</w:t>
      </w:r>
      <w:r w:rsidR="00205569" w:rsidRPr="00872D38">
        <w:rPr>
          <w:rFonts w:ascii="Arial" w:hAnsi="Arial" w:cs="Arial"/>
          <w:sz w:val="20"/>
          <w:szCs w:val="20"/>
        </w:rPr>
        <w:t xml:space="preserve"> and in particular </w:t>
      </w:r>
      <w:r w:rsidR="00CA40B6">
        <w:rPr>
          <w:rFonts w:ascii="Arial" w:hAnsi="Arial" w:cs="Arial"/>
          <w:sz w:val="20"/>
          <w:szCs w:val="20"/>
        </w:rPr>
        <w:t xml:space="preserve">it appears </w:t>
      </w:r>
      <w:r w:rsidR="00205569" w:rsidRPr="00872D38">
        <w:rPr>
          <w:rFonts w:ascii="Arial" w:hAnsi="Arial" w:cs="Arial"/>
          <w:sz w:val="20"/>
          <w:szCs w:val="20"/>
        </w:rPr>
        <w:t xml:space="preserve">to have helped reduce their concerns about their imminent experience of online study. </w:t>
      </w:r>
      <w:r w:rsidR="00AB1545" w:rsidRPr="00872D38">
        <w:rPr>
          <w:rFonts w:ascii="Arial" w:hAnsi="Arial" w:cs="Arial"/>
          <w:sz w:val="20"/>
          <w:szCs w:val="20"/>
        </w:rPr>
        <w:t xml:space="preserve">In this sense, the decision to shift the focus of the course, away from practice in conventional academic writing and towards the </w:t>
      </w:r>
      <w:r w:rsidR="00CA40B6">
        <w:rPr>
          <w:rFonts w:ascii="Arial" w:hAnsi="Arial" w:cs="Arial"/>
          <w:sz w:val="20"/>
          <w:szCs w:val="20"/>
        </w:rPr>
        <w:t xml:space="preserve">communicative </w:t>
      </w:r>
      <w:r w:rsidR="00AB1545" w:rsidRPr="00872D38">
        <w:rPr>
          <w:rFonts w:ascii="Arial" w:hAnsi="Arial" w:cs="Arial"/>
          <w:sz w:val="20"/>
          <w:szCs w:val="20"/>
        </w:rPr>
        <w:t xml:space="preserve">needs of beginning online students, was </w:t>
      </w:r>
      <w:r w:rsidR="001432A9" w:rsidRPr="00872D38">
        <w:rPr>
          <w:rFonts w:ascii="Arial" w:hAnsi="Arial" w:cs="Arial"/>
          <w:sz w:val="20"/>
          <w:szCs w:val="20"/>
        </w:rPr>
        <w:t>appropriate and apparently successful.</w:t>
      </w:r>
    </w:p>
    <w:p w:rsidR="001432A9" w:rsidRPr="00872D38" w:rsidRDefault="001432A9" w:rsidP="008928F9">
      <w:pPr>
        <w:spacing w:after="0" w:line="240" w:lineRule="auto"/>
        <w:jc w:val="both"/>
        <w:rPr>
          <w:rFonts w:ascii="Arial" w:hAnsi="Arial" w:cs="Arial"/>
          <w:sz w:val="20"/>
          <w:szCs w:val="20"/>
        </w:rPr>
      </w:pPr>
    </w:p>
    <w:p w:rsidR="00205569" w:rsidRPr="00872D38" w:rsidRDefault="00773FE6" w:rsidP="008928F9">
      <w:pPr>
        <w:spacing w:after="0" w:line="240" w:lineRule="auto"/>
        <w:jc w:val="both"/>
        <w:rPr>
          <w:rFonts w:ascii="Arial" w:hAnsi="Arial" w:cs="Arial"/>
          <w:sz w:val="20"/>
          <w:szCs w:val="20"/>
        </w:rPr>
      </w:pPr>
      <w:r w:rsidRPr="00872D38">
        <w:rPr>
          <w:rFonts w:ascii="Arial" w:hAnsi="Arial" w:cs="Arial"/>
          <w:sz w:val="20"/>
          <w:szCs w:val="20"/>
        </w:rPr>
        <w:t>From my perspective as course designer and director, t</w:t>
      </w:r>
      <w:r w:rsidR="00205569" w:rsidRPr="00872D38">
        <w:rPr>
          <w:rFonts w:ascii="Arial" w:hAnsi="Arial" w:cs="Arial"/>
          <w:sz w:val="20"/>
          <w:szCs w:val="20"/>
        </w:rPr>
        <w:t>here was an issue over the timing of the course</w:t>
      </w:r>
      <w:r w:rsidRPr="00872D38">
        <w:rPr>
          <w:rFonts w:ascii="Arial" w:hAnsi="Arial" w:cs="Arial"/>
          <w:sz w:val="20"/>
          <w:szCs w:val="20"/>
        </w:rPr>
        <w:t xml:space="preserve">. </w:t>
      </w:r>
      <w:r w:rsidR="001432A9" w:rsidRPr="00872D38">
        <w:rPr>
          <w:rFonts w:ascii="Arial" w:hAnsi="Arial" w:cs="Arial"/>
          <w:sz w:val="20"/>
          <w:szCs w:val="20"/>
        </w:rPr>
        <w:t>The fact that t</w:t>
      </w:r>
      <w:r w:rsidR="00205569" w:rsidRPr="00872D38">
        <w:rPr>
          <w:rFonts w:ascii="Arial" w:hAnsi="Arial" w:cs="Arial"/>
          <w:sz w:val="20"/>
          <w:szCs w:val="20"/>
        </w:rPr>
        <w:t xml:space="preserve">he </w:t>
      </w:r>
      <w:r w:rsidR="00CA40B6">
        <w:rPr>
          <w:rFonts w:ascii="Arial" w:hAnsi="Arial" w:cs="Arial"/>
          <w:sz w:val="20"/>
          <w:szCs w:val="20"/>
        </w:rPr>
        <w:t xml:space="preserve">students received their </w:t>
      </w:r>
      <w:r w:rsidR="00205569" w:rsidRPr="00872D38">
        <w:rPr>
          <w:rFonts w:ascii="Arial" w:hAnsi="Arial" w:cs="Arial"/>
          <w:sz w:val="20"/>
          <w:szCs w:val="20"/>
        </w:rPr>
        <w:t xml:space="preserve">final </w:t>
      </w:r>
      <w:r w:rsidR="001432A9" w:rsidRPr="00872D38">
        <w:rPr>
          <w:rFonts w:ascii="Arial" w:hAnsi="Arial" w:cs="Arial"/>
          <w:sz w:val="20"/>
          <w:szCs w:val="20"/>
        </w:rPr>
        <w:t xml:space="preserve">language </w:t>
      </w:r>
      <w:r w:rsidR="00205569" w:rsidRPr="00872D38">
        <w:rPr>
          <w:rFonts w:ascii="Arial" w:hAnsi="Arial" w:cs="Arial"/>
          <w:sz w:val="20"/>
          <w:szCs w:val="20"/>
        </w:rPr>
        <w:t xml:space="preserve">feedback </w:t>
      </w:r>
      <w:r w:rsidR="001432A9" w:rsidRPr="00872D38">
        <w:rPr>
          <w:rFonts w:ascii="Arial" w:hAnsi="Arial" w:cs="Arial"/>
          <w:sz w:val="20"/>
          <w:szCs w:val="20"/>
        </w:rPr>
        <w:t>from the tutors in</w:t>
      </w:r>
      <w:r w:rsidR="00205569" w:rsidRPr="00872D38">
        <w:rPr>
          <w:rFonts w:ascii="Arial" w:hAnsi="Arial" w:cs="Arial"/>
          <w:sz w:val="20"/>
          <w:szCs w:val="20"/>
        </w:rPr>
        <w:t xml:space="preserve"> the ‘post-course week’, which coincided with Induction Week at Edinburg</w:t>
      </w:r>
      <w:r w:rsidRPr="00872D38">
        <w:rPr>
          <w:rFonts w:ascii="Arial" w:hAnsi="Arial" w:cs="Arial"/>
          <w:sz w:val="20"/>
          <w:szCs w:val="20"/>
        </w:rPr>
        <w:t>h</w:t>
      </w:r>
      <w:r w:rsidR="00205569" w:rsidRPr="00872D38">
        <w:rPr>
          <w:rFonts w:ascii="Arial" w:hAnsi="Arial" w:cs="Arial"/>
          <w:sz w:val="20"/>
          <w:szCs w:val="20"/>
        </w:rPr>
        <w:t xml:space="preserve">, </w:t>
      </w:r>
      <w:r w:rsidR="001432A9" w:rsidRPr="00872D38">
        <w:rPr>
          <w:rFonts w:ascii="Arial" w:hAnsi="Arial" w:cs="Arial"/>
          <w:sz w:val="20"/>
          <w:szCs w:val="20"/>
        </w:rPr>
        <w:t xml:space="preserve">meant that </w:t>
      </w:r>
      <w:r w:rsidR="00205569" w:rsidRPr="00872D38">
        <w:rPr>
          <w:rFonts w:ascii="Arial" w:hAnsi="Arial" w:cs="Arial"/>
          <w:sz w:val="20"/>
          <w:szCs w:val="20"/>
        </w:rPr>
        <w:t>there was competition for the students’ time and attention from various introductory events</w:t>
      </w:r>
      <w:r w:rsidR="001432A9" w:rsidRPr="00872D38">
        <w:rPr>
          <w:rFonts w:ascii="Arial" w:hAnsi="Arial" w:cs="Arial"/>
          <w:sz w:val="20"/>
          <w:szCs w:val="20"/>
        </w:rPr>
        <w:t xml:space="preserve"> for the Masters programme</w:t>
      </w:r>
      <w:r w:rsidR="00205569" w:rsidRPr="00872D38">
        <w:rPr>
          <w:rFonts w:ascii="Arial" w:hAnsi="Arial" w:cs="Arial"/>
          <w:sz w:val="20"/>
          <w:szCs w:val="20"/>
        </w:rPr>
        <w:t xml:space="preserve">. </w:t>
      </w:r>
      <w:r w:rsidR="001432A9" w:rsidRPr="00872D38">
        <w:rPr>
          <w:rFonts w:ascii="Arial" w:hAnsi="Arial" w:cs="Arial"/>
          <w:sz w:val="20"/>
          <w:szCs w:val="20"/>
        </w:rPr>
        <w:t xml:space="preserve">To prevent that conflict in </w:t>
      </w:r>
      <w:r w:rsidR="00205569" w:rsidRPr="00872D38">
        <w:rPr>
          <w:rFonts w:ascii="Arial" w:hAnsi="Arial" w:cs="Arial"/>
          <w:sz w:val="20"/>
          <w:szCs w:val="20"/>
        </w:rPr>
        <w:t>summer 2014</w:t>
      </w:r>
      <w:r w:rsidR="001432A9" w:rsidRPr="00872D38">
        <w:rPr>
          <w:rFonts w:ascii="Arial" w:hAnsi="Arial" w:cs="Arial"/>
          <w:sz w:val="20"/>
          <w:szCs w:val="20"/>
        </w:rPr>
        <w:t>,</w:t>
      </w:r>
      <w:r w:rsidR="00205569" w:rsidRPr="00872D38">
        <w:rPr>
          <w:rFonts w:ascii="Arial" w:hAnsi="Arial" w:cs="Arial"/>
          <w:sz w:val="20"/>
          <w:szCs w:val="20"/>
        </w:rPr>
        <w:t xml:space="preserve"> we </w:t>
      </w:r>
      <w:r w:rsidR="00CA40B6">
        <w:rPr>
          <w:rFonts w:ascii="Arial" w:hAnsi="Arial" w:cs="Arial"/>
          <w:sz w:val="20"/>
          <w:szCs w:val="20"/>
        </w:rPr>
        <w:t>have decided to</w:t>
      </w:r>
      <w:r w:rsidR="001432A9" w:rsidRPr="00872D38">
        <w:rPr>
          <w:rFonts w:ascii="Arial" w:hAnsi="Arial" w:cs="Arial"/>
          <w:sz w:val="20"/>
          <w:szCs w:val="20"/>
        </w:rPr>
        <w:t xml:space="preserve"> </w:t>
      </w:r>
      <w:r w:rsidR="00205569" w:rsidRPr="00872D38">
        <w:rPr>
          <w:rFonts w:ascii="Arial" w:hAnsi="Arial" w:cs="Arial"/>
          <w:sz w:val="20"/>
          <w:szCs w:val="20"/>
        </w:rPr>
        <w:t>star</w:t>
      </w:r>
      <w:r w:rsidR="00172A32">
        <w:rPr>
          <w:rFonts w:ascii="Arial" w:hAnsi="Arial" w:cs="Arial"/>
          <w:sz w:val="20"/>
          <w:szCs w:val="20"/>
        </w:rPr>
        <w:t>t</w:t>
      </w:r>
      <w:r w:rsidR="00205569" w:rsidRPr="00872D38">
        <w:rPr>
          <w:rFonts w:ascii="Arial" w:hAnsi="Arial" w:cs="Arial"/>
          <w:sz w:val="20"/>
          <w:szCs w:val="20"/>
        </w:rPr>
        <w:t xml:space="preserve"> OPAL one week earlier, </w:t>
      </w:r>
      <w:r w:rsidR="00CA40B6">
        <w:rPr>
          <w:rFonts w:ascii="Arial" w:hAnsi="Arial" w:cs="Arial"/>
          <w:sz w:val="20"/>
          <w:szCs w:val="20"/>
        </w:rPr>
        <w:t>so as to</w:t>
      </w:r>
      <w:r w:rsidR="00205569" w:rsidRPr="00872D38">
        <w:rPr>
          <w:rFonts w:ascii="Arial" w:hAnsi="Arial" w:cs="Arial"/>
          <w:sz w:val="20"/>
          <w:szCs w:val="20"/>
        </w:rPr>
        <w:t xml:space="preserve"> allow the students </w:t>
      </w:r>
      <w:r w:rsidR="00CA40B6">
        <w:rPr>
          <w:rFonts w:ascii="Arial" w:hAnsi="Arial" w:cs="Arial"/>
          <w:sz w:val="20"/>
          <w:szCs w:val="20"/>
        </w:rPr>
        <w:t xml:space="preserve">more </w:t>
      </w:r>
      <w:r w:rsidR="00205569" w:rsidRPr="00872D38">
        <w:rPr>
          <w:rFonts w:ascii="Arial" w:hAnsi="Arial" w:cs="Arial"/>
          <w:sz w:val="20"/>
          <w:szCs w:val="20"/>
        </w:rPr>
        <w:t>time</w:t>
      </w:r>
      <w:r w:rsidR="001432A9" w:rsidRPr="00872D38">
        <w:rPr>
          <w:rFonts w:ascii="Arial" w:hAnsi="Arial" w:cs="Arial"/>
          <w:sz w:val="20"/>
          <w:szCs w:val="20"/>
        </w:rPr>
        <w:t xml:space="preserve"> and space to process the tutor</w:t>
      </w:r>
      <w:r w:rsidR="00205569" w:rsidRPr="00872D38">
        <w:rPr>
          <w:rFonts w:ascii="Arial" w:hAnsi="Arial" w:cs="Arial"/>
          <w:sz w:val="20"/>
          <w:szCs w:val="20"/>
        </w:rPr>
        <w:t>s</w:t>
      </w:r>
      <w:r w:rsidR="001432A9" w:rsidRPr="00872D38">
        <w:rPr>
          <w:rFonts w:ascii="Arial" w:hAnsi="Arial" w:cs="Arial"/>
          <w:sz w:val="20"/>
          <w:szCs w:val="20"/>
        </w:rPr>
        <w:t>’</w:t>
      </w:r>
      <w:r w:rsidR="00205569" w:rsidRPr="00872D38">
        <w:rPr>
          <w:rFonts w:ascii="Arial" w:hAnsi="Arial" w:cs="Arial"/>
          <w:sz w:val="20"/>
          <w:szCs w:val="20"/>
        </w:rPr>
        <w:t xml:space="preserve"> feedback on their final Writing assignment and to </w:t>
      </w:r>
      <w:r w:rsidR="001432A9" w:rsidRPr="00872D38">
        <w:rPr>
          <w:rFonts w:ascii="Arial" w:hAnsi="Arial" w:cs="Arial"/>
          <w:sz w:val="20"/>
          <w:szCs w:val="20"/>
        </w:rPr>
        <w:t xml:space="preserve">leave them free to </w:t>
      </w:r>
      <w:r w:rsidR="00205569" w:rsidRPr="00872D38">
        <w:rPr>
          <w:rFonts w:ascii="Arial" w:hAnsi="Arial" w:cs="Arial"/>
          <w:sz w:val="20"/>
          <w:szCs w:val="20"/>
        </w:rPr>
        <w:t xml:space="preserve">participate in </w:t>
      </w:r>
      <w:r w:rsidR="001432A9" w:rsidRPr="00872D38">
        <w:rPr>
          <w:rFonts w:ascii="Arial" w:hAnsi="Arial" w:cs="Arial"/>
          <w:sz w:val="20"/>
          <w:szCs w:val="20"/>
        </w:rPr>
        <w:t>OPAL’s</w:t>
      </w:r>
      <w:r w:rsidR="00205569" w:rsidRPr="00872D38">
        <w:rPr>
          <w:rFonts w:ascii="Arial" w:hAnsi="Arial" w:cs="Arial"/>
          <w:sz w:val="20"/>
          <w:szCs w:val="20"/>
        </w:rPr>
        <w:t xml:space="preserve"> </w:t>
      </w:r>
      <w:r w:rsidR="00CA40B6">
        <w:rPr>
          <w:rFonts w:ascii="Arial" w:hAnsi="Arial" w:cs="Arial"/>
          <w:sz w:val="20"/>
          <w:szCs w:val="20"/>
        </w:rPr>
        <w:t>‘</w:t>
      </w:r>
      <w:r w:rsidR="00205569" w:rsidRPr="00872D38">
        <w:rPr>
          <w:rFonts w:ascii="Arial" w:hAnsi="Arial" w:cs="Arial"/>
          <w:sz w:val="20"/>
          <w:szCs w:val="20"/>
        </w:rPr>
        <w:t>Goodbye</w:t>
      </w:r>
      <w:r w:rsidR="00CA40B6">
        <w:rPr>
          <w:rFonts w:ascii="Arial" w:hAnsi="Arial" w:cs="Arial"/>
          <w:sz w:val="20"/>
          <w:szCs w:val="20"/>
        </w:rPr>
        <w:t>’</w:t>
      </w:r>
      <w:r w:rsidR="00205569" w:rsidRPr="00872D38">
        <w:rPr>
          <w:rFonts w:ascii="Arial" w:hAnsi="Arial" w:cs="Arial"/>
          <w:sz w:val="20"/>
          <w:szCs w:val="20"/>
        </w:rPr>
        <w:t xml:space="preserve"> activities.</w:t>
      </w:r>
    </w:p>
    <w:p w:rsidR="00205569" w:rsidRPr="00872D38" w:rsidRDefault="00205569" w:rsidP="008928F9">
      <w:pPr>
        <w:spacing w:after="0" w:line="240" w:lineRule="auto"/>
        <w:jc w:val="both"/>
        <w:rPr>
          <w:rFonts w:ascii="Arial" w:hAnsi="Arial" w:cs="Arial"/>
          <w:sz w:val="20"/>
          <w:szCs w:val="20"/>
        </w:rPr>
      </w:pPr>
    </w:p>
    <w:p w:rsidR="00D64DE7" w:rsidRPr="00872D38" w:rsidRDefault="00E40685" w:rsidP="00B83B8C">
      <w:pPr>
        <w:spacing w:after="0" w:line="240" w:lineRule="auto"/>
        <w:jc w:val="both"/>
        <w:rPr>
          <w:rFonts w:ascii="Arial" w:hAnsi="Arial" w:cs="Arial"/>
          <w:sz w:val="20"/>
          <w:szCs w:val="20"/>
        </w:rPr>
      </w:pPr>
      <w:r>
        <w:rPr>
          <w:rFonts w:ascii="Arial" w:hAnsi="Arial" w:cs="Arial"/>
          <w:sz w:val="20"/>
          <w:szCs w:val="20"/>
        </w:rPr>
        <w:lastRenderedPageBreak/>
        <w:t xml:space="preserve">For </w:t>
      </w:r>
      <w:r w:rsidR="00EE674E">
        <w:rPr>
          <w:rFonts w:ascii="Arial" w:hAnsi="Arial" w:cs="Arial"/>
          <w:sz w:val="20"/>
          <w:szCs w:val="20"/>
        </w:rPr>
        <w:t xml:space="preserve">ODL students preparing to begin a Masters in September </w:t>
      </w:r>
      <w:r w:rsidR="00205569" w:rsidRPr="00872D38">
        <w:rPr>
          <w:rFonts w:ascii="Arial" w:hAnsi="Arial" w:cs="Arial"/>
          <w:sz w:val="20"/>
          <w:szCs w:val="20"/>
        </w:rPr>
        <w:t>2014</w:t>
      </w:r>
      <w:r w:rsidR="00EE674E">
        <w:rPr>
          <w:rFonts w:ascii="Arial" w:hAnsi="Arial" w:cs="Arial"/>
          <w:sz w:val="20"/>
          <w:szCs w:val="20"/>
        </w:rPr>
        <w:t>,</w:t>
      </w:r>
      <w:r w:rsidR="00205569" w:rsidRPr="00872D38">
        <w:rPr>
          <w:rFonts w:ascii="Arial" w:hAnsi="Arial" w:cs="Arial"/>
          <w:sz w:val="20"/>
          <w:szCs w:val="20"/>
        </w:rPr>
        <w:t xml:space="preserve"> </w:t>
      </w:r>
      <w:r w:rsidR="00EE674E">
        <w:rPr>
          <w:rFonts w:ascii="Arial" w:hAnsi="Arial" w:cs="Arial"/>
          <w:sz w:val="20"/>
          <w:szCs w:val="20"/>
        </w:rPr>
        <w:t>we have decided to offer</w:t>
      </w:r>
      <w:r w:rsidR="00CA40B6">
        <w:rPr>
          <w:rFonts w:ascii="Arial" w:hAnsi="Arial" w:cs="Arial"/>
          <w:sz w:val="20"/>
          <w:szCs w:val="20"/>
        </w:rPr>
        <w:t xml:space="preserve"> OPAL </w:t>
      </w:r>
      <w:r>
        <w:rPr>
          <w:rFonts w:ascii="Arial" w:hAnsi="Arial" w:cs="Arial"/>
          <w:sz w:val="20"/>
          <w:szCs w:val="20"/>
        </w:rPr>
        <w:t>in two versions</w:t>
      </w:r>
      <w:r w:rsidR="00EE674E">
        <w:rPr>
          <w:rFonts w:ascii="Arial" w:hAnsi="Arial" w:cs="Arial"/>
          <w:sz w:val="20"/>
          <w:szCs w:val="20"/>
        </w:rPr>
        <w:t xml:space="preserve">. One will be </w:t>
      </w:r>
      <w:r>
        <w:rPr>
          <w:rFonts w:ascii="Arial" w:hAnsi="Arial" w:cs="Arial"/>
          <w:sz w:val="20"/>
          <w:szCs w:val="20"/>
        </w:rPr>
        <w:t>a tutored course</w:t>
      </w:r>
      <w:r w:rsidR="00EE674E">
        <w:rPr>
          <w:rFonts w:ascii="Arial" w:hAnsi="Arial" w:cs="Arial"/>
          <w:sz w:val="20"/>
          <w:szCs w:val="20"/>
        </w:rPr>
        <w:t xml:space="preserve">, running </w:t>
      </w:r>
      <w:r>
        <w:rPr>
          <w:rFonts w:ascii="Arial" w:hAnsi="Arial" w:cs="Arial"/>
          <w:sz w:val="20"/>
          <w:szCs w:val="20"/>
        </w:rPr>
        <w:t xml:space="preserve">from the end of July to the beginning of September, </w:t>
      </w:r>
      <w:r w:rsidR="00D64DE7" w:rsidRPr="00872D38">
        <w:rPr>
          <w:rFonts w:ascii="Arial" w:hAnsi="Arial" w:cs="Arial"/>
          <w:sz w:val="20"/>
          <w:szCs w:val="20"/>
        </w:rPr>
        <w:t xml:space="preserve">on </w:t>
      </w:r>
      <w:r>
        <w:rPr>
          <w:rFonts w:ascii="Arial" w:hAnsi="Arial" w:cs="Arial"/>
          <w:sz w:val="20"/>
          <w:szCs w:val="20"/>
        </w:rPr>
        <w:t>the same lines the 2013 pilot</w:t>
      </w:r>
      <w:r w:rsidR="00EE674E">
        <w:rPr>
          <w:rFonts w:ascii="Arial" w:hAnsi="Arial" w:cs="Arial"/>
          <w:sz w:val="20"/>
          <w:szCs w:val="20"/>
        </w:rPr>
        <w:t>. The second will be</w:t>
      </w:r>
      <w:r>
        <w:rPr>
          <w:rFonts w:ascii="Arial" w:hAnsi="Arial" w:cs="Arial"/>
          <w:sz w:val="20"/>
          <w:szCs w:val="20"/>
        </w:rPr>
        <w:t xml:space="preserve"> an independent study version </w:t>
      </w:r>
      <w:r w:rsidR="00CA40B6">
        <w:rPr>
          <w:rFonts w:ascii="Arial" w:hAnsi="Arial" w:cs="Arial"/>
          <w:sz w:val="20"/>
          <w:szCs w:val="20"/>
        </w:rPr>
        <w:t>(OPAL-IS)</w:t>
      </w:r>
      <w:r>
        <w:rPr>
          <w:rFonts w:ascii="Arial" w:hAnsi="Arial" w:cs="Arial"/>
          <w:sz w:val="20"/>
          <w:szCs w:val="20"/>
        </w:rPr>
        <w:t>, offered as a</w:t>
      </w:r>
      <w:r w:rsidR="00773FE6" w:rsidRPr="00872D38">
        <w:rPr>
          <w:rFonts w:ascii="Arial" w:hAnsi="Arial" w:cs="Arial"/>
          <w:sz w:val="20"/>
          <w:szCs w:val="20"/>
        </w:rPr>
        <w:t xml:space="preserve"> self-enrol course on Learn</w:t>
      </w:r>
      <w:r>
        <w:rPr>
          <w:rFonts w:ascii="Arial" w:hAnsi="Arial" w:cs="Arial"/>
          <w:sz w:val="20"/>
          <w:szCs w:val="20"/>
        </w:rPr>
        <w:t xml:space="preserve"> from May 2014</w:t>
      </w:r>
      <w:r w:rsidR="00773FE6" w:rsidRPr="00872D38">
        <w:rPr>
          <w:rFonts w:ascii="Arial" w:hAnsi="Arial" w:cs="Arial"/>
          <w:sz w:val="20"/>
          <w:szCs w:val="20"/>
        </w:rPr>
        <w:t xml:space="preserve">, </w:t>
      </w:r>
      <w:r w:rsidR="00EE674E">
        <w:rPr>
          <w:rFonts w:ascii="Arial" w:hAnsi="Arial" w:cs="Arial"/>
          <w:sz w:val="20"/>
          <w:szCs w:val="20"/>
        </w:rPr>
        <w:t xml:space="preserve">where it can be accessed </w:t>
      </w:r>
      <w:r w:rsidR="00773FE6" w:rsidRPr="00872D38">
        <w:rPr>
          <w:rFonts w:ascii="Arial" w:hAnsi="Arial" w:cs="Arial"/>
          <w:sz w:val="20"/>
          <w:szCs w:val="20"/>
        </w:rPr>
        <w:t>by</w:t>
      </w:r>
      <w:r w:rsidR="00D64DE7" w:rsidRPr="00872D38">
        <w:rPr>
          <w:rFonts w:ascii="Arial" w:hAnsi="Arial" w:cs="Arial"/>
          <w:sz w:val="20"/>
          <w:szCs w:val="20"/>
        </w:rPr>
        <w:t xml:space="preserve"> (all) students </w:t>
      </w:r>
      <w:r>
        <w:rPr>
          <w:rFonts w:ascii="Arial" w:hAnsi="Arial" w:cs="Arial"/>
          <w:sz w:val="20"/>
          <w:szCs w:val="20"/>
        </w:rPr>
        <w:t>on</w:t>
      </w:r>
      <w:r w:rsidR="00D64DE7" w:rsidRPr="00872D38">
        <w:rPr>
          <w:rFonts w:ascii="Arial" w:hAnsi="Arial" w:cs="Arial"/>
          <w:sz w:val="20"/>
          <w:szCs w:val="20"/>
        </w:rPr>
        <w:t xml:space="preserve"> the University’s </w:t>
      </w:r>
      <w:r>
        <w:rPr>
          <w:rFonts w:ascii="Arial" w:hAnsi="Arial" w:cs="Arial"/>
          <w:sz w:val="20"/>
          <w:szCs w:val="20"/>
        </w:rPr>
        <w:t>MyEd portal</w:t>
      </w:r>
      <w:r w:rsidR="00D64DE7" w:rsidRPr="00872D38">
        <w:rPr>
          <w:rFonts w:ascii="Arial" w:hAnsi="Arial" w:cs="Arial"/>
          <w:sz w:val="20"/>
          <w:szCs w:val="20"/>
        </w:rPr>
        <w:t xml:space="preserve">. </w:t>
      </w:r>
      <w:r w:rsidR="00773FE6" w:rsidRPr="00872D38">
        <w:rPr>
          <w:rFonts w:ascii="Arial" w:hAnsi="Arial" w:cs="Arial"/>
          <w:sz w:val="20"/>
          <w:szCs w:val="20"/>
        </w:rPr>
        <w:t>In</w:t>
      </w:r>
      <w:r w:rsidR="00D64DE7" w:rsidRPr="00872D38">
        <w:rPr>
          <w:rFonts w:ascii="Arial" w:hAnsi="Arial" w:cs="Arial"/>
          <w:sz w:val="20"/>
          <w:szCs w:val="20"/>
        </w:rPr>
        <w:t xml:space="preserve"> place of the peer interaction and tutor feedback</w:t>
      </w:r>
      <w:r w:rsidR="00773FE6" w:rsidRPr="00872D38">
        <w:rPr>
          <w:rFonts w:ascii="Arial" w:hAnsi="Arial" w:cs="Arial"/>
          <w:sz w:val="20"/>
          <w:szCs w:val="20"/>
        </w:rPr>
        <w:t xml:space="preserve"> on the tutored OPAL course</w:t>
      </w:r>
      <w:r w:rsidR="00D64DE7" w:rsidRPr="00872D38">
        <w:rPr>
          <w:rFonts w:ascii="Arial" w:hAnsi="Arial" w:cs="Arial"/>
          <w:sz w:val="20"/>
          <w:szCs w:val="20"/>
        </w:rPr>
        <w:t xml:space="preserve">, OPAL-IS will offer </w:t>
      </w:r>
      <w:r w:rsidR="00773FE6" w:rsidRPr="00872D38">
        <w:rPr>
          <w:rFonts w:ascii="Arial" w:hAnsi="Arial" w:cs="Arial"/>
          <w:sz w:val="20"/>
          <w:szCs w:val="20"/>
        </w:rPr>
        <w:t>students</w:t>
      </w:r>
      <w:r w:rsidR="00CA40B6">
        <w:rPr>
          <w:rFonts w:ascii="Arial" w:hAnsi="Arial" w:cs="Arial"/>
          <w:sz w:val="20"/>
          <w:szCs w:val="20"/>
        </w:rPr>
        <w:t xml:space="preserve"> </w:t>
      </w:r>
      <w:r w:rsidR="00773FE6" w:rsidRPr="00872D38">
        <w:rPr>
          <w:rFonts w:ascii="Arial" w:hAnsi="Arial" w:cs="Arial"/>
          <w:sz w:val="20"/>
          <w:szCs w:val="20"/>
        </w:rPr>
        <w:t>‘</w:t>
      </w:r>
      <w:r w:rsidR="00D64DE7" w:rsidRPr="00872D38">
        <w:rPr>
          <w:rFonts w:ascii="Arial" w:hAnsi="Arial" w:cs="Arial"/>
          <w:sz w:val="20"/>
          <w:szCs w:val="20"/>
        </w:rPr>
        <w:t>comparator</w:t>
      </w:r>
      <w:r w:rsidR="00CA40B6">
        <w:rPr>
          <w:rFonts w:ascii="Arial" w:hAnsi="Arial" w:cs="Arial"/>
          <w:sz w:val="20"/>
          <w:szCs w:val="20"/>
        </w:rPr>
        <w:t>’ answers to</w:t>
      </w:r>
      <w:r w:rsidR="00D64DE7" w:rsidRPr="00872D38">
        <w:rPr>
          <w:rFonts w:ascii="Arial" w:hAnsi="Arial" w:cs="Arial"/>
          <w:sz w:val="20"/>
          <w:szCs w:val="20"/>
        </w:rPr>
        <w:t xml:space="preserve"> </w:t>
      </w:r>
      <w:r w:rsidR="00AA44C9">
        <w:rPr>
          <w:rFonts w:ascii="Arial" w:hAnsi="Arial" w:cs="Arial"/>
          <w:sz w:val="20"/>
          <w:szCs w:val="20"/>
        </w:rPr>
        <w:t>Comment and Wr</w:t>
      </w:r>
      <w:r w:rsidR="00D64DE7" w:rsidRPr="00872D38">
        <w:rPr>
          <w:rFonts w:ascii="Arial" w:hAnsi="Arial" w:cs="Arial"/>
          <w:sz w:val="20"/>
          <w:szCs w:val="20"/>
        </w:rPr>
        <w:t xml:space="preserve">iting </w:t>
      </w:r>
      <w:r w:rsidR="00773FE6" w:rsidRPr="00872D38">
        <w:rPr>
          <w:rFonts w:ascii="Arial" w:hAnsi="Arial" w:cs="Arial"/>
          <w:sz w:val="20"/>
          <w:szCs w:val="20"/>
        </w:rPr>
        <w:t>tasks</w:t>
      </w:r>
      <w:r w:rsidR="00D64DE7" w:rsidRPr="00872D38">
        <w:rPr>
          <w:rFonts w:ascii="Arial" w:hAnsi="Arial" w:cs="Arial"/>
          <w:sz w:val="20"/>
          <w:szCs w:val="20"/>
        </w:rPr>
        <w:t xml:space="preserve">, in the form of the </w:t>
      </w:r>
      <w:r w:rsidR="00773FE6" w:rsidRPr="00872D38">
        <w:rPr>
          <w:rFonts w:ascii="Arial" w:hAnsi="Arial" w:cs="Arial"/>
          <w:sz w:val="20"/>
          <w:szCs w:val="20"/>
        </w:rPr>
        <w:t xml:space="preserve">texts submitted </w:t>
      </w:r>
      <w:r w:rsidR="00D64DE7" w:rsidRPr="00872D38">
        <w:rPr>
          <w:rFonts w:ascii="Arial" w:hAnsi="Arial" w:cs="Arial"/>
          <w:sz w:val="20"/>
          <w:szCs w:val="20"/>
        </w:rPr>
        <w:t>by 2013 pilot student</w:t>
      </w:r>
      <w:r w:rsidR="00773FE6" w:rsidRPr="00872D38">
        <w:rPr>
          <w:rFonts w:ascii="Arial" w:hAnsi="Arial" w:cs="Arial"/>
          <w:sz w:val="20"/>
          <w:szCs w:val="20"/>
        </w:rPr>
        <w:t>s</w:t>
      </w:r>
      <w:r w:rsidR="00CA40B6">
        <w:rPr>
          <w:rFonts w:ascii="Arial" w:hAnsi="Arial" w:cs="Arial"/>
          <w:sz w:val="20"/>
          <w:szCs w:val="20"/>
        </w:rPr>
        <w:t xml:space="preserve"> (with</w:t>
      </w:r>
      <w:r w:rsidR="00773FE6" w:rsidRPr="00872D38">
        <w:rPr>
          <w:rFonts w:ascii="Arial" w:hAnsi="Arial" w:cs="Arial"/>
          <w:sz w:val="20"/>
          <w:szCs w:val="20"/>
        </w:rPr>
        <w:t xml:space="preserve">, </w:t>
      </w:r>
      <w:r w:rsidR="00CA40B6">
        <w:rPr>
          <w:rFonts w:ascii="Arial" w:hAnsi="Arial" w:cs="Arial"/>
          <w:sz w:val="20"/>
          <w:szCs w:val="20"/>
        </w:rPr>
        <w:t>of course</w:t>
      </w:r>
      <w:r w:rsidR="00D64DE7" w:rsidRPr="00872D38">
        <w:rPr>
          <w:rFonts w:ascii="Arial" w:hAnsi="Arial" w:cs="Arial"/>
          <w:sz w:val="20"/>
          <w:szCs w:val="20"/>
        </w:rPr>
        <w:t xml:space="preserve">, their </w:t>
      </w:r>
      <w:r w:rsidR="00773FE6" w:rsidRPr="00872D38">
        <w:rPr>
          <w:rFonts w:ascii="Arial" w:hAnsi="Arial" w:cs="Arial"/>
          <w:sz w:val="20"/>
          <w:szCs w:val="20"/>
        </w:rPr>
        <w:t xml:space="preserve">individual </w:t>
      </w:r>
      <w:r w:rsidR="00D64DE7" w:rsidRPr="00872D38">
        <w:rPr>
          <w:rFonts w:ascii="Arial" w:hAnsi="Arial" w:cs="Arial"/>
          <w:sz w:val="20"/>
          <w:szCs w:val="20"/>
        </w:rPr>
        <w:t>consent</w:t>
      </w:r>
      <w:r w:rsidR="00CA40B6">
        <w:rPr>
          <w:rFonts w:ascii="Arial" w:hAnsi="Arial" w:cs="Arial"/>
          <w:sz w:val="20"/>
          <w:szCs w:val="20"/>
        </w:rPr>
        <w:t>)</w:t>
      </w:r>
      <w:r w:rsidR="00D64DE7" w:rsidRPr="00872D38">
        <w:rPr>
          <w:rFonts w:ascii="Arial" w:hAnsi="Arial" w:cs="Arial"/>
          <w:sz w:val="20"/>
          <w:szCs w:val="20"/>
        </w:rPr>
        <w:t xml:space="preserve">. </w:t>
      </w:r>
      <w:r w:rsidR="00CA40B6">
        <w:rPr>
          <w:rFonts w:ascii="Arial" w:hAnsi="Arial" w:cs="Arial"/>
          <w:sz w:val="20"/>
          <w:szCs w:val="20"/>
        </w:rPr>
        <w:t xml:space="preserve">By offering OPAL in these two formats </w:t>
      </w:r>
      <w:r w:rsidR="00D64DE7" w:rsidRPr="00872D38">
        <w:rPr>
          <w:rFonts w:ascii="Arial" w:hAnsi="Arial" w:cs="Arial"/>
          <w:sz w:val="20"/>
          <w:szCs w:val="20"/>
        </w:rPr>
        <w:t xml:space="preserve">we hope to make </w:t>
      </w:r>
      <w:r w:rsidR="00CA40B6">
        <w:rPr>
          <w:rFonts w:ascii="Arial" w:hAnsi="Arial" w:cs="Arial"/>
          <w:sz w:val="20"/>
          <w:szCs w:val="20"/>
        </w:rPr>
        <w:t xml:space="preserve">pre-sessional </w:t>
      </w:r>
      <w:r w:rsidR="00172A32">
        <w:rPr>
          <w:rFonts w:ascii="Arial" w:hAnsi="Arial" w:cs="Arial"/>
          <w:sz w:val="20"/>
          <w:szCs w:val="20"/>
        </w:rPr>
        <w:t xml:space="preserve">language </w:t>
      </w:r>
      <w:r w:rsidR="00CA40B6">
        <w:rPr>
          <w:rFonts w:ascii="Arial" w:hAnsi="Arial" w:cs="Arial"/>
          <w:sz w:val="20"/>
          <w:szCs w:val="20"/>
        </w:rPr>
        <w:t>preparation</w:t>
      </w:r>
      <w:r w:rsidR="00D64DE7" w:rsidRPr="00872D38">
        <w:rPr>
          <w:rFonts w:ascii="Arial" w:hAnsi="Arial" w:cs="Arial"/>
          <w:sz w:val="20"/>
          <w:szCs w:val="20"/>
        </w:rPr>
        <w:t xml:space="preserve"> available to a much wider </w:t>
      </w:r>
      <w:r w:rsidR="00CA40B6">
        <w:rPr>
          <w:rFonts w:ascii="Arial" w:hAnsi="Arial" w:cs="Arial"/>
          <w:sz w:val="20"/>
          <w:szCs w:val="20"/>
        </w:rPr>
        <w:t xml:space="preserve">ODL </w:t>
      </w:r>
      <w:r w:rsidR="00D64DE7" w:rsidRPr="00872D38">
        <w:rPr>
          <w:rFonts w:ascii="Arial" w:hAnsi="Arial" w:cs="Arial"/>
          <w:sz w:val="20"/>
          <w:szCs w:val="20"/>
        </w:rPr>
        <w:t xml:space="preserve">student </w:t>
      </w:r>
      <w:r w:rsidR="00CA40B6">
        <w:rPr>
          <w:rFonts w:ascii="Arial" w:hAnsi="Arial" w:cs="Arial"/>
          <w:sz w:val="20"/>
          <w:szCs w:val="20"/>
        </w:rPr>
        <w:t>population,</w:t>
      </w:r>
      <w:r w:rsidR="00D64DE7" w:rsidRPr="00872D38">
        <w:rPr>
          <w:rFonts w:ascii="Arial" w:hAnsi="Arial" w:cs="Arial"/>
          <w:sz w:val="20"/>
          <w:szCs w:val="20"/>
        </w:rPr>
        <w:t xml:space="preserve"> </w:t>
      </w:r>
      <w:r w:rsidR="00CA40B6">
        <w:rPr>
          <w:rFonts w:ascii="Arial" w:hAnsi="Arial" w:cs="Arial"/>
          <w:sz w:val="20"/>
          <w:szCs w:val="20"/>
        </w:rPr>
        <w:t xml:space="preserve">and </w:t>
      </w:r>
      <w:r w:rsidR="00D64DE7" w:rsidRPr="00872D38">
        <w:rPr>
          <w:rFonts w:ascii="Arial" w:hAnsi="Arial" w:cs="Arial"/>
          <w:sz w:val="20"/>
          <w:szCs w:val="20"/>
        </w:rPr>
        <w:t>at any time of year</w:t>
      </w:r>
      <w:r w:rsidR="00CA40B6">
        <w:rPr>
          <w:rFonts w:ascii="Arial" w:hAnsi="Arial" w:cs="Arial"/>
          <w:sz w:val="20"/>
          <w:szCs w:val="20"/>
        </w:rPr>
        <w:t>,</w:t>
      </w:r>
      <w:r w:rsidR="00773FE6" w:rsidRPr="00872D38">
        <w:rPr>
          <w:rFonts w:ascii="Arial" w:hAnsi="Arial" w:cs="Arial"/>
          <w:sz w:val="20"/>
          <w:szCs w:val="20"/>
        </w:rPr>
        <w:t xml:space="preserve"> thus increas</w:t>
      </w:r>
      <w:r w:rsidR="00172A32">
        <w:rPr>
          <w:rFonts w:ascii="Arial" w:hAnsi="Arial" w:cs="Arial"/>
          <w:sz w:val="20"/>
          <w:szCs w:val="20"/>
        </w:rPr>
        <w:t>ing</w:t>
      </w:r>
      <w:r w:rsidR="00773FE6" w:rsidRPr="00872D38">
        <w:rPr>
          <w:rFonts w:ascii="Arial" w:hAnsi="Arial" w:cs="Arial"/>
          <w:sz w:val="20"/>
          <w:szCs w:val="20"/>
        </w:rPr>
        <w:t xml:space="preserve"> the reach of ELTC </w:t>
      </w:r>
      <w:r w:rsidR="00172A32">
        <w:rPr>
          <w:rFonts w:ascii="Arial" w:hAnsi="Arial" w:cs="Arial"/>
          <w:sz w:val="20"/>
          <w:szCs w:val="20"/>
        </w:rPr>
        <w:t>suppo</w:t>
      </w:r>
      <w:r w:rsidR="00773FE6" w:rsidRPr="00872D38">
        <w:rPr>
          <w:rFonts w:ascii="Arial" w:hAnsi="Arial" w:cs="Arial"/>
          <w:sz w:val="20"/>
          <w:szCs w:val="20"/>
        </w:rPr>
        <w:t xml:space="preserve">rt </w:t>
      </w:r>
      <w:r w:rsidR="00172A32">
        <w:rPr>
          <w:rFonts w:ascii="Arial" w:hAnsi="Arial" w:cs="Arial"/>
          <w:sz w:val="20"/>
          <w:szCs w:val="20"/>
        </w:rPr>
        <w:t>in areas, including la</w:t>
      </w:r>
      <w:r w:rsidR="00773FE6" w:rsidRPr="00872D38">
        <w:rPr>
          <w:rFonts w:ascii="Arial" w:hAnsi="Arial" w:cs="Arial"/>
          <w:sz w:val="20"/>
          <w:szCs w:val="20"/>
        </w:rPr>
        <w:t xml:space="preserve">nguage, </w:t>
      </w:r>
      <w:r>
        <w:rPr>
          <w:rFonts w:ascii="Arial" w:hAnsi="Arial" w:cs="Arial"/>
          <w:sz w:val="20"/>
          <w:szCs w:val="20"/>
        </w:rPr>
        <w:t>which</w:t>
      </w:r>
      <w:r w:rsidR="00CA40B6">
        <w:rPr>
          <w:rFonts w:ascii="Arial" w:hAnsi="Arial" w:cs="Arial"/>
          <w:sz w:val="20"/>
          <w:szCs w:val="20"/>
        </w:rPr>
        <w:t xml:space="preserve"> ODL students</w:t>
      </w:r>
      <w:r w:rsidR="00773FE6" w:rsidRPr="00872D38">
        <w:rPr>
          <w:rFonts w:ascii="Arial" w:hAnsi="Arial" w:cs="Arial"/>
          <w:sz w:val="20"/>
          <w:szCs w:val="20"/>
        </w:rPr>
        <w:t xml:space="preserve"> will find useful for their Masters programmes</w:t>
      </w:r>
      <w:r w:rsidR="00D64DE7" w:rsidRPr="00872D38">
        <w:rPr>
          <w:rFonts w:ascii="Arial" w:hAnsi="Arial" w:cs="Arial"/>
          <w:sz w:val="20"/>
          <w:szCs w:val="20"/>
        </w:rPr>
        <w:t>.</w:t>
      </w:r>
    </w:p>
    <w:p w:rsidR="00575F8B" w:rsidRPr="00872D38" w:rsidRDefault="00575F8B" w:rsidP="008928F9">
      <w:pPr>
        <w:spacing w:after="0" w:line="240" w:lineRule="auto"/>
        <w:jc w:val="both"/>
        <w:rPr>
          <w:rFonts w:ascii="Arial" w:hAnsi="Arial" w:cs="Arial"/>
          <w:b/>
          <w:sz w:val="20"/>
          <w:szCs w:val="20"/>
        </w:rPr>
      </w:pPr>
    </w:p>
    <w:p w:rsidR="00D64DE7" w:rsidRPr="00872D38" w:rsidRDefault="00D64DE7" w:rsidP="008928F9">
      <w:pPr>
        <w:spacing w:after="0" w:line="240" w:lineRule="auto"/>
        <w:jc w:val="both"/>
        <w:rPr>
          <w:rFonts w:ascii="Arial" w:hAnsi="Arial" w:cs="Arial"/>
          <w:b/>
          <w:sz w:val="20"/>
          <w:szCs w:val="20"/>
        </w:rPr>
      </w:pPr>
    </w:p>
    <w:p w:rsidR="00EA1B0C" w:rsidRPr="00DC311F" w:rsidRDefault="00EA1B0C" w:rsidP="008928F9">
      <w:pPr>
        <w:spacing w:after="0" w:line="240" w:lineRule="auto"/>
        <w:jc w:val="both"/>
        <w:rPr>
          <w:rFonts w:ascii="Arial" w:hAnsi="Arial" w:cs="Arial"/>
          <w:i/>
          <w:sz w:val="20"/>
          <w:szCs w:val="20"/>
        </w:rPr>
      </w:pPr>
      <w:r w:rsidRPr="00DC311F">
        <w:rPr>
          <w:rFonts w:ascii="Arial" w:hAnsi="Arial" w:cs="Arial"/>
          <w:i/>
          <w:sz w:val="20"/>
          <w:szCs w:val="20"/>
        </w:rPr>
        <w:t>Acknowledgements</w:t>
      </w:r>
    </w:p>
    <w:p w:rsidR="00D64DE7" w:rsidRPr="00872D38" w:rsidRDefault="00D64DE7" w:rsidP="008928F9">
      <w:pPr>
        <w:spacing w:after="0" w:line="240" w:lineRule="auto"/>
        <w:jc w:val="both"/>
        <w:rPr>
          <w:rFonts w:ascii="Arial" w:hAnsi="Arial" w:cs="Arial"/>
          <w:sz w:val="20"/>
          <w:szCs w:val="20"/>
        </w:rPr>
      </w:pPr>
    </w:p>
    <w:p w:rsidR="008F2497" w:rsidRPr="00872D38" w:rsidRDefault="008F2497" w:rsidP="008928F9">
      <w:pPr>
        <w:spacing w:after="0" w:line="240" w:lineRule="auto"/>
        <w:jc w:val="both"/>
        <w:rPr>
          <w:rFonts w:ascii="Arial" w:hAnsi="Arial" w:cs="Arial"/>
          <w:sz w:val="20"/>
          <w:szCs w:val="20"/>
        </w:rPr>
      </w:pPr>
      <w:r w:rsidRPr="00872D38">
        <w:rPr>
          <w:rFonts w:ascii="Arial" w:hAnsi="Arial" w:cs="Arial"/>
          <w:sz w:val="20"/>
          <w:szCs w:val="20"/>
        </w:rPr>
        <w:t>I would like to acknowledge the contribution and hard work of</w:t>
      </w:r>
      <w:r w:rsidR="005B584D" w:rsidRPr="00872D38">
        <w:rPr>
          <w:rFonts w:ascii="Arial" w:hAnsi="Arial" w:cs="Arial"/>
          <w:sz w:val="20"/>
          <w:szCs w:val="20"/>
        </w:rPr>
        <w:t xml:space="preserve"> </w:t>
      </w:r>
      <w:r w:rsidR="00D64DE7" w:rsidRPr="00872D38">
        <w:rPr>
          <w:rFonts w:ascii="Arial" w:hAnsi="Arial" w:cs="Arial"/>
          <w:sz w:val="20"/>
          <w:szCs w:val="20"/>
        </w:rPr>
        <w:t xml:space="preserve">the 2013 OPAL students and my colleagues </w:t>
      </w:r>
      <w:r w:rsidR="005B584D" w:rsidRPr="00872D38">
        <w:rPr>
          <w:rFonts w:ascii="Arial" w:hAnsi="Arial" w:cs="Arial"/>
          <w:sz w:val="20"/>
          <w:szCs w:val="20"/>
        </w:rPr>
        <w:t>Anton Elloway,</w:t>
      </w:r>
      <w:r w:rsidRPr="00872D38">
        <w:rPr>
          <w:rFonts w:ascii="Arial" w:hAnsi="Arial" w:cs="Arial"/>
          <w:sz w:val="20"/>
          <w:szCs w:val="20"/>
        </w:rPr>
        <w:t xml:space="preserve"> Amy Bratton, Erika Meyers and Justine Seran, who helped </w:t>
      </w:r>
      <w:r w:rsidR="005B584D" w:rsidRPr="00872D38">
        <w:rPr>
          <w:rFonts w:ascii="Arial" w:hAnsi="Arial" w:cs="Arial"/>
          <w:sz w:val="20"/>
          <w:szCs w:val="20"/>
        </w:rPr>
        <w:t xml:space="preserve">in different ways to </w:t>
      </w:r>
      <w:r w:rsidRPr="00872D38">
        <w:rPr>
          <w:rFonts w:ascii="Arial" w:hAnsi="Arial" w:cs="Arial"/>
          <w:sz w:val="20"/>
          <w:szCs w:val="20"/>
        </w:rPr>
        <w:t xml:space="preserve">make </w:t>
      </w:r>
      <w:r w:rsidR="00D64DE7" w:rsidRPr="00872D38">
        <w:rPr>
          <w:rFonts w:ascii="Arial" w:hAnsi="Arial" w:cs="Arial"/>
          <w:sz w:val="20"/>
          <w:szCs w:val="20"/>
        </w:rPr>
        <w:t>the pilot</w:t>
      </w:r>
      <w:r w:rsidRPr="00872D38">
        <w:rPr>
          <w:rFonts w:ascii="Arial" w:hAnsi="Arial" w:cs="Arial"/>
          <w:sz w:val="20"/>
          <w:szCs w:val="20"/>
        </w:rPr>
        <w:t xml:space="preserve"> </w:t>
      </w:r>
      <w:r w:rsidR="00EE674E">
        <w:rPr>
          <w:rFonts w:ascii="Arial" w:hAnsi="Arial" w:cs="Arial"/>
          <w:sz w:val="20"/>
          <w:szCs w:val="20"/>
        </w:rPr>
        <w:t xml:space="preserve">such </w:t>
      </w:r>
      <w:r w:rsidRPr="00872D38">
        <w:rPr>
          <w:rFonts w:ascii="Arial" w:hAnsi="Arial" w:cs="Arial"/>
          <w:sz w:val="20"/>
          <w:szCs w:val="20"/>
        </w:rPr>
        <w:t xml:space="preserve">a success. </w:t>
      </w:r>
    </w:p>
    <w:p w:rsidR="00D64DE7" w:rsidRDefault="00D64DE7" w:rsidP="008928F9">
      <w:pPr>
        <w:spacing w:after="0" w:line="240" w:lineRule="auto"/>
        <w:rPr>
          <w:rFonts w:ascii="Arial" w:hAnsi="Arial" w:cs="Arial"/>
          <w:b/>
          <w:sz w:val="20"/>
          <w:szCs w:val="20"/>
        </w:rPr>
      </w:pPr>
    </w:p>
    <w:p w:rsidR="007E4E69" w:rsidRPr="00872D38" w:rsidRDefault="007E4E69" w:rsidP="008928F9">
      <w:pPr>
        <w:spacing w:after="0" w:line="240" w:lineRule="auto"/>
        <w:rPr>
          <w:rFonts w:ascii="Arial" w:hAnsi="Arial" w:cs="Arial"/>
          <w:b/>
          <w:sz w:val="20"/>
          <w:szCs w:val="20"/>
        </w:rPr>
      </w:pPr>
    </w:p>
    <w:p w:rsidR="00A31F52" w:rsidRPr="00872D38" w:rsidRDefault="00574FDF" w:rsidP="008928F9">
      <w:pPr>
        <w:spacing w:after="0" w:line="240" w:lineRule="auto"/>
        <w:rPr>
          <w:rFonts w:ascii="Arial" w:hAnsi="Arial" w:cs="Arial"/>
          <w:b/>
          <w:sz w:val="24"/>
          <w:szCs w:val="24"/>
        </w:rPr>
      </w:pPr>
      <w:r w:rsidRPr="00872D38">
        <w:rPr>
          <w:rFonts w:ascii="Arial" w:hAnsi="Arial" w:cs="Arial"/>
          <w:b/>
          <w:sz w:val="24"/>
          <w:szCs w:val="24"/>
        </w:rPr>
        <w:t>R</w:t>
      </w:r>
      <w:r w:rsidR="00575F8B" w:rsidRPr="00872D38">
        <w:rPr>
          <w:rFonts w:ascii="Arial" w:hAnsi="Arial" w:cs="Arial"/>
          <w:b/>
          <w:sz w:val="24"/>
          <w:szCs w:val="24"/>
        </w:rPr>
        <w:t>EFERENCES</w:t>
      </w:r>
    </w:p>
    <w:p w:rsidR="004B6C81" w:rsidRPr="00872D38" w:rsidRDefault="004B6C81" w:rsidP="008928F9">
      <w:pPr>
        <w:spacing w:after="0" w:line="240" w:lineRule="auto"/>
        <w:rPr>
          <w:rFonts w:ascii="Arial" w:hAnsi="Arial" w:cs="Arial"/>
          <w:b/>
          <w:sz w:val="24"/>
          <w:szCs w:val="24"/>
        </w:rPr>
      </w:pPr>
    </w:p>
    <w:p w:rsidR="00724587" w:rsidRPr="00DC311F" w:rsidRDefault="00DC311F" w:rsidP="008928F9">
      <w:pPr>
        <w:spacing w:after="0" w:line="240" w:lineRule="auto"/>
        <w:jc w:val="both"/>
        <w:rPr>
          <w:rFonts w:ascii="Arial" w:hAnsi="Arial" w:cs="Arial"/>
          <w:sz w:val="20"/>
          <w:szCs w:val="20"/>
        </w:rPr>
      </w:pPr>
      <w:r w:rsidRPr="00DC311F">
        <w:rPr>
          <w:rFonts w:ascii="Arial" w:hAnsi="Arial" w:cs="Arial"/>
          <w:sz w:val="20"/>
          <w:szCs w:val="20"/>
        </w:rPr>
        <w:t>[</w:t>
      </w:r>
      <w:r w:rsidR="00276891" w:rsidRPr="00DC311F">
        <w:rPr>
          <w:rFonts w:ascii="Arial" w:hAnsi="Arial" w:cs="Arial"/>
          <w:sz w:val="20"/>
          <w:szCs w:val="20"/>
        </w:rPr>
        <w:t>1</w:t>
      </w:r>
      <w:r w:rsidRPr="00DC311F">
        <w:rPr>
          <w:rFonts w:ascii="Arial" w:hAnsi="Arial" w:cs="Arial"/>
          <w:sz w:val="20"/>
          <w:szCs w:val="20"/>
        </w:rPr>
        <w:t>]</w:t>
      </w:r>
      <w:r w:rsidR="00276891" w:rsidRPr="00DC311F">
        <w:rPr>
          <w:rFonts w:ascii="Arial" w:hAnsi="Arial" w:cs="Arial"/>
          <w:sz w:val="20"/>
          <w:szCs w:val="20"/>
        </w:rPr>
        <w:t xml:space="preserve"> </w:t>
      </w:r>
      <w:r w:rsidR="00724587" w:rsidRPr="00DC311F">
        <w:rPr>
          <w:rFonts w:ascii="Arial" w:hAnsi="Arial" w:cs="Arial"/>
          <w:sz w:val="20"/>
          <w:szCs w:val="20"/>
        </w:rPr>
        <w:t>Boettcher</w:t>
      </w:r>
      <w:r>
        <w:rPr>
          <w:rFonts w:ascii="Arial" w:hAnsi="Arial" w:cs="Arial"/>
          <w:sz w:val="20"/>
          <w:szCs w:val="20"/>
        </w:rPr>
        <w:t>,</w:t>
      </w:r>
      <w:r w:rsidR="00724587" w:rsidRPr="00DC311F">
        <w:rPr>
          <w:rFonts w:ascii="Arial" w:hAnsi="Arial" w:cs="Arial"/>
          <w:sz w:val="20"/>
          <w:szCs w:val="20"/>
        </w:rPr>
        <w:t xml:space="preserve"> J. </w:t>
      </w:r>
      <w:r w:rsidR="003265E4" w:rsidRPr="00DC311F">
        <w:rPr>
          <w:rFonts w:ascii="Arial" w:hAnsi="Arial" w:cs="Arial"/>
          <w:sz w:val="20"/>
          <w:szCs w:val="20"/>
        </w:rPr>
        <w:t>&amp;</w:t>
      </w:r>
      <w:r w:rsidR="00724587" w:rsidRPr="00DC311F">
        <w:rPr>
          <w:rFonts w:ascii="Arial" w:hAnsi="Arial" w:cs="Arial"/>
          <w:sz w:val="20"/>
          <w:szCs w:val="20"/>
        </w:rPr>
        <w:t xml:space="preserve"> Conrad</w:t>
      </w:r>
      <w:r>
        <w:rPr>
          <w:rFonts w:ascii="Arial" w:hAnsi="Arial" w:cs="Arial"/>
          <w:sz w:val="20"/>
          <w:szCs w:val="20"/>
        </w:rPr>
        <w:t>,</w:t>
      </w:r>
      <w:r w:rsidR="00724587" w:rsidRPr="00DC311F">
        <w:rPr>
          <w:rFonts w:ascii="Arial" w:hAnsi="Arial" w:cs="Arial"/>
          <w:sz w:val="20"/>
          <w:szCs w:val="20"/>
        </w:rPr>
        <w:t xml:space="preserve"> R. (2010)</w:t>
      </w:r>
      <w:r>
        <w:rPr>
          <w:rFonts w:ascii="Arial" w:hAnsi="Arial" w:cs="Arial"/>
          <w:sz w:val="20"/>
          <w:szCs w:val="20"/>
        </w:rPr>
        <w:t>.</w:t>
      </w:r>
      <w:r w:rsidR="00724587" w:rsidRPr="00DC311F">
        <w:rPr>
          <w:rFonts w:ascii="Arial" w:hAnsi="Arial" w:cs="Arial"/>
          <w:sz w:val="20"/>
          <w:szCs w:val="20"/>
        </w:rPr>
        <w:t xml:space="preserve"> The Online Teaching Survival Guide: Simple and Practical Pedagogical Tips. </w:t>
      </w:r>
      <w:r w:rsidR="00E15339" w:rsidRPr="00DC311F">
        <w:rPr>
          <w:rFonts w:ascii="Arial" w:hAnsi="Arial" w:cs="Arial"/>
          <w:sz w:val="20"/>
          <w:szCs w:val="20"/>
        </w:rPr>
        <w:t>San Francisco: Jossey Bass.</w:t>
      </w:r>
    </w:p>
    <w:p w:rsidR="00276891" w:rsidRPr="00DC311F" w:rsidRDefault="00276891" w:rsidP="008928F9">
      <w:pPr>
        <w:spacing w:after="0" w:line="240" w:lineRule="auto"/>
        <w:jc w:val="both"/>
        <w:rPr>
          <w:rFonts w:ascii="Arial" w:eastAsia="Times New Roman" w:hAnsi="Arial" w:cs="Arial"/>
          <w:sz w:val="20"/>
          <w:szCs w:val="20"/>
          <w:lang w:eastAsia="en-GB"/>
        </w:rPr>
      </w:pPr>
    </w:p>
    <w:p w:rsidR="00276891" w:rsidRPr="00DC311F" w:rsidRDefault="00DC311F" w:rsidP="00276891">
      <w:pPr>
        <w:spacing w:after="0" w:line="240" w:lineRule="auto"/>
        <w:jc w:val="both"/>
        <w:rPr>
          <w:rFonts w:ascii="Arial" w:hAnsi="Arial" w:cs="Arial"/>
          <w:sz w:val="20"/>
          <w:szCs w:val="20"/>
        </w:rPr>
      </w:pPr>
      <w:r>
        <w:rPr>
          <w:rFonts w:ascii="Arial" w:hAnsi="Arial" w:cs="Arial"/>
          <w:sz w:val="20"/>
          <w:szCs w:val="20"/>
        </w:rPr>
        <w:t>[</w:t>
      </w:r>
      <w:r w:rsidR="00276891" w:rsidRPr="00DC311F">
        <w:rPr>
          <w:rFonts w:ascii="Arial" w:hAnsi="Arial" w:cs="Arial"/>
          <w:sz w:val="20"/>
          <w:szCs w:val="20"/>
        </w:rPr>
        <w:t>2</w:t>
      </w:r>
      <w:r>
        <w:rPr>
          <w:rFonts w:ascii="Arial" w:hAnsi="Arial" w:cs="Arial"/>
          <w:sz w:val="20"/>
          <w:szCs w:val="20"/>
        </w:rPr>
        <w:t>]</w:t>
      </w:r>
      <w:r w:rsidR="00A559A2">
        <w:rPr>
          <w:rFonts w:ascii="Arial" w:hAnsi="Arial" w:cs="Arial"/>
          <w:sz w:val="20"/>
          <w:szCs w:val="20"/>
        </w:rPr>
        <w:t xml:space="preserve"> </w:t>
      </w:r>
      <w:r w:rsidR="00276891" w:rsidRPr="00DC311F">
        <w:rPr>
          <w:rFonts w:ascii="Arial" w:hAnsi="Arial" w:cs="Arial"/>
          <w:sz w:val="20"/>
          <w:szCs w:val="20"/>
        </w:rPr>
        <w:t xml:space="preserve"> Haythornthwaite</w:t>
      </w:r>
      <w:r>
        <w:rPr>
          <w:rFonts w:ascii="Arial" w:hAnsi="Arial" w:cs="Arial"/>
          <w:sz w:val="20"/>
          <w:szCs w:val="20"/>
        </w:rPr>
        <w:t>,</w:t>
      </w:r>
      <w:r w:rsidR="00276891" w:rsidRPr="00DC311F">
        <w:rPr>
          <w:rFonts w:ascii="Arial" w:hAnsi="Arial" w:cs="Arial"/>
          <w:sz w:val="20"/>
          <w:szCs w:val="20"/>
        </w:rPr>
        <w:t xml:space="preserve"> C. &amp; Andrews</w:t>
      </w:r>
      <w:r>
        <w:rPr>
          <w:rFonts w:ascii="Arial" w:hAnsi="Arial" w:cs="Arial"/>
          <w:sz w:val="20"/>
          <w:szCs w:val="20"/>
        </w:rPr>
        <w:t>,</w:t>
      </w:r>
      <w:r w:rsidR="00276891" w:rsidRPr="00DC311F">
        <w:rPr>
          <w:rFonts w:ascii="Arial" w:hAnsi="Arial" w:cs="Arial"/>
          <w:sz w:val="20"/>
          <w:szCs w:val="20"/>
        </w:rPr>
        <w:t xml:space="preserve"> R. (2011)</w:t>
      </w:r>
      <w:r w:rsidR="007E4E69">
        <w:rPr>
          <w:rFonts w:ascii="Arial" w:hAnsi="Arial" w:cs="Arial"/>
          <w:sz w:val="20"/>
          <w:szCs w:val="20"/>
        </w:rPr>
        <w:t>.</w:t>
      </w:r>
      <w:r w:rsidR="00276891" w:rsidRPr="00DC311F">
        <w:rPr>
          <w:rFonts w:ascii="Arial" w:hAnsi="Arial" w:cs="Arial"/>
          <w:sz w:val="20"/>
          <w:szCs w:val="20"/>
        </w:rPr>
        <w:t xml:space="preserve"> E-learning: Theory and Practice. </w:t>
      </w:r>
      <w:r>
        <w:rPr>
          <w:rFonts w:ascii="Arial" w:hAnsi="Arial" w:cs="Arial"/>
          <w:sz w:val="20"/>
          <w:szCs w:val="20"/>
        </w:rPr>
        <w:t xml:space="preserve">London: </w:t>
      </w:r>
      <w:r w:rsidR="00276891" w:rsidRPr="00DC311F">
        <w:rPr>
          <w:rFonts w:ascii="Arial" w:hAnsi="Arial" w:cs="Arial"/>
          <w:sz w:val="20"/>
          <w:szCs w:val="20"/>
        </w:rPr>
        <w:t>SAGE.</w:t>
      </w:r>
    </w:p>
    <w:p w:rsidR="00276891" w:rsidRPr="00DC311F" w:rsidRDefault="00276891" w:rsidP="008928F9">
      <w:pPr>
        <w:spacing w:after="0" w:line="240" w:lineRule="auto"/>
        <w:jc w:val="both"/>
        <w:rPr>
          <w:rFonts w:ascii="Arial" w:eastAsia="Times New Roman" w:hAnsi="Arial" w:cs="Arial"/>
          <w:sz w:val="20"/>
          <w:szCs w:val="20"/>
          <w:lang w:eastAsia="en-GB"/>
        </w:rPr>
      </w:pPr>
    </w:p>
    <w:p w:rsidR="00276891" w:rsidRPr="00DC311F" w:rsidRDefault="00DC311F" w:rsidP="00276891">
      <w:pPr>
        <w:spacing w:after="0" w:line="240" w:lineRule="auto"/>
        <w:jc w:val="both"/>
        <w:rPr>
          <w:rFonts w:ascii="Arial" w:hAnsi="Arial" w:cs="Arial"/>
          <w:sz w:val="20"/>
          <w:szCs w:val="20"/>
        </w:rPr>
      </w:pPr>
      <w:r>
        <w:rPr>
          <w:rFonts w:ascii="Arial" w:hAnsi="Arial" w:cs="Arial"/>
          <w:sz w:val="20"/>
          <w:szCs w:val="20"/>
        </w:rPr>
        <w:t>[</w:t>
      </w:r>
      <w:r w:rsidR="00276891" w:rsidRPr="00DC311F">
        <w:rPr>
          <w:rFonts w:ascii="Arial" w:hAnsi="Arial" w:cs="Arial"/>
          <w:sz w:val="20"/>
          <w:szCs w:val="20"/>
        </w:rPr>
        <w:t>3</w:t>
      </w:r>
      <w:r>
        <w:rPr>
          <w:rFonts w:ascii="Arial" w:hAnsi="Arial" w:cs="Arial"/>
          <w:sz w:val="20"/>
          <w:szCs w:val="20"/>
        </w:rPr>
        <w:t>]</w:t>
      </w:r>
      <w:r w:rsidR="00A559A2">
        <w:rPr>
          <w:rFonts w:ascii="Arial" w:hAnsi="Arial" w:cs="Arial"/>
          <w:sz w:val="20"/>
          <w:szCs w:val="20"/>
        </w:rPr>
        <w:t xml:space="preserve"> </w:t>
      </w:r>
      <w:r w:rsidR="00276891" w:rsidRPr="00DC311F">
        <w:rPr>
          <w:rFonts w:ascii="Arial" w:hAnsi="Arial" w:cs="Arial"/>
          <w:sz w:val="20"/>
          <w:szCs w:val="20"/>
        </w:rPr>
        <w:t xml:space="preserve"> Pachler</w:t>
      </w:r>
      <w:r>
        <w:rPr>
          <w:rFonts w:ascii="Arial" w:hAnsi="Arial" w:cs="Arial"/>
          <w:sz w:val="20"/>
          <w:szCs w:val="20"/>
        </w:rPr>
        <w:t>,</w:t>
      </w:r>
      <w:r w:rsidR="00276891" w:rsidRPr="00DC311F">
        <w:rPr>
          <w:rFonts w:ascii="Arial" w:hAnsi="Arial" w:cs="Arial"/>
          <w:sz w:val="20"/>
          <w:szCs w:val="20"/>
        </w:rPr>
        <w:t xml:space="preserve"> N. &amp; Daly</w:t>
      </w:r>
      <w:r>
        <w:rPr>
          <w:rFonts w:ascii="Arial" w:hAnsi="Arial" w:cs="Arial"/>
          <w:sz w:val="20"/>
          <w:szCs w:val="20"/>
        </w:rPr>
        <w:t>,</w:t>
      </w:r>
      <w:r w:rsidR="00276891" w:rsidRPr="00DC311F">
        <w:rPr>
          <w:rFonts w:ascii="Arial" w:hAnsi="Arial" w:cs="Arial"/>
          <w:sz w:val="20"/>
          <w:szCs w:val="20"/>
        </w:rPr>
        <w:t xml:space="preserve"> C. (2011)</w:t>
      </w:r>
      <w:r w:rsidR="007E4E69">
        <w:rPr>
          <w:rFonts w:ascii="Arial" w:hAnsi="Arial" w:cs="Arial"/>
          <w:sz w:val="20"/>
          <w:szCs w:val="20"/>
        </w:rPr>
        <w:t>.</w:t>
      </w:r>
      <w:r w:rsidR="00276891" w:rsidRPr="00DC311F">
        <w:rPr>
          <w:rFonts w:ascii="Arial" w:hAnsi="Arial" w:cs="Arial"/>
          <w:sz w:val="20"/>
          <w:szCs w:val="20"/>
        </w:rPr>
        <w:t xml:space="preserve"> Key Issues in e-Learning: Research and Practice. </w:t>
      </w:r>
      <w:r w:rsidR="002103DD">
        <w:rPr>
          <w:rFonts w:ascii="Arial" w:hAnsi="Arial" w:cs="Arial"/>
          <w:sz w:val="20"/>
          <w:szCs w:val="20"/>
        </w:rPr>
        <w:t xml:space="preserve">London: </w:t>
      </w:r>
      <w:r w:rsidR="00276891" w:rsidRPr="00DC311F">
        <w:rPr>
          <w:rFonts w:ascii="Arial" w:hAnsi="Arial" w:cs="Arial"/>
          <w:sz w:val="20"/>
          <w:szCs w:val="20"/>
        </w:rPr>
        <w:t>Continuum.</w:t>
      </w:r>
    </w:p>
    <w:p w:rsidR="00276891" w:rsidRPr="00DC311F" w:rsidRDefault="00276891" w:rsidP="008928F9">
      <w:pPr>
        <w:spacing w:after="0" w:line="240" w:lineRule="auto"/>
        <w:jc w:val="both"/>
        <w:rPr>
          <w:rFonts w:ascii="Arial" w:eastAsia="Times New Roman" w:hAnsi="Arial" w:cs="Arial"/>
          <w:sz w:val="20"/>
          <w:szCs w:val="20"/>
          <w:lang w:eastAsia="en-GB"/>
        </w:rPr>
      </w:pPr>
    </w:p>
    <w:p w:rsidR="00276891" w:rsidRPr="00DC311F" w:rsidRDefault="007E4E69" w:rsidP="00276891">
      <w:pPr>
        <w:spacing w:after="0" w:line="240" w:lineRule="auto"/>
        <w:jc w:val="both"/>
        <w:rPr>
          <w:rFonts w:ascii="Arial" w:hAnsi="Arial" w:cs="Arial"/>
          <w:sz w:val="20"/>
          <w:szCs w:val="20"/>
        </w:rPr>
      </w:pPr>
      <w:r>
        <w:rPr>
          <w:rFonts w:ascii="Arial" w:hAnsi="Arial" w:cs="Arial"/>
          <w:sz w:val="20"/>
          <w:szCs w:val="20"/>
        </w:rPr>
        <w:t>[</w:t>
      </w:r>
      <w:r w:rsidR="00276891" w:rsidRPr="00DC311F">
        <w:rPr>
          <w:rFonts w:ascii="Arial" w:hAnsi="Arial" w:cs="Arial"/>
          <w:sz w:val="20"/>
          <w:szCs w:val="20"/>
        </w:rPr>
        <w:t>4</w:t>
      </w:r>
      <w:r>
        <w:rPr>
          <w:rFonts w:ascii="Arial" w:hAnsi="Arial" w:cs="Arial"/>
          <w:sz w:val="20"/>
          <w:szCs w:val="20"/>
        </w:rPr>
        <w:t>]</w:t>
      </w:r>
      <w:r w:rsidR="00A559A2">
        <w:rPr>
          <w:rFonts w:ascii="Arial" w:hAnsi="Arial" w:cs="Arial"/>
          <w:sz w:val="20"/>
          <w:szCs w:val="20"/>
        </w:rPr>
        <w:t xml:space="preserve"> </w:t>
      </w:r>
      <w:r w:rsidR="00276891" w:rsidRPr="00DC311F">
        <w:rPr>
          <w:rFonts w:ascii="Arial" w:hAnsi="Arial" w:cs="Arial"/>
          <w:sz w:val="20"/>
          <w:szCs w:val="20"/>
        </w:rPr>
        <w:t xml:space="preserve"> Hyland K. &amp; Hyland F. (</w:t>
      </w:r>
      <w:r>
        <w:rPr>
          <w:rFonts w:ascii="Arial" w:hAnsi="Arial" w:cs="Arial"/>
          <w:sz w:val="20"/>
          <w:szCs w:val="20"/>
        </w:rPr>
        <w:t>E</w:t>
      </w:r>
      <w:r w:rsidR="00276891" w:rsidRPr="00DC311F">
        <w:rPr>
          <w:rFonts w:ascii="Arial" w:hAnsi="Arial" w:cs="Arial"/>
          <w:sz w:val="20"/>
          <w:szCs w:val="20"/>
        </w:rPr>
        <w:t>ds.) (2006)</w:t>
      </w:r>
      <w:r>
        <w:rPr>
          <w:rFonts w:ascii="Arial" w:hAnsi="Arial" w:cs="Arial"/>
          <w:sz w:val="20"/>
          <w:szCs w:val="20"/>
        </w:rPr>
        <w:t>.</w:t>
      </w:r>
      <w:r w:rsidR="00276891" w:rsidRPr="00DC311F">
        <w:rPr>
          <w:rFonts w:ascii="Arial" w:hAnsi="Arial" w:cs="Arial"/>
          <w:sz w:val="20"/>
          <w:szCs w:val="20"/>
        </w:rPr>
        <w:t xml:space="preserve"> Feedback in Second Language Writing: Contexts and Issues. Cambridge</w:t>
      </w:r>
      <w:r>
        <w:rPr>
          <w:rFonts w:ascii="Arial" w:hAnsi="Arial" w:cs="Arial"/>
          <w:sz w:val="20"/>
          <w:szCs w:val="20"/>
        </w:rPr>
        <w:t>: Cambridge</w:t>
      </w:r>
      <w:r w:rsidR="00276891" w:rsidRPr="00DC311F">
        <w:rPr>
          <w:rFonts w:ascii="Arial" w:hAnsi="Arial" w:cs="Arial"/>
          <w:sz w:val="20"/>
          <w:szCs w:val="20"/>
        </w:rPr>
        <w:t xml:space="preserve"> University Press.</w:t>
      </w:r>
    </w:p>
    <w:p w:rsidR="00276891" w:rsidRPr="00DC311F" w:rsidRDefault="00276891" w:rsidP="008928F9">
      <w:pPr>
        <w:spacing w:after="0" w:line="240" w:lineRule="auto"/>
        <w:jc w:val="both"/>
        <w:rPr>
          <w:rFonts w:ascii="Arial" w:eastAsia="Times New Roman" w:hAnsi="Arial" w:cs="Arial"/>
          <w:sz w:val="20"/>
          <w:szCs w:val="20"/>
          <w:lang w:eastAsia="en-GB"/>
        </w:rPr>
      </w:pPr>
    </w:p>
    <w:p w:rsidR="00276891" w:rsidRPr="00DC311F" w:rsidRDefault="00A559A2" w:rsidP="00276891">
      <w:pPr>
        <w:spacing w:after="0" w:line="240" w:lineRule="auto"/>
        <w:jc w:val="both"/>
        <w:rPr>
          <w:rFonts w:ascii="Arial" w:hAnsi="Arial" w:cs="Arial"/>
          <w:sz w:val="20"/>
          <w:szCs w:val="20"/>
        </w:rPr>
      </w:pPr>
      <w:r>
        <w:rPr>
          <w:rFonts w:ascii="Arial" w:hAnsi="Arial" w:cs="Arial"/>
          <w:sz w:val="20"/>
          <w:szCs w:val="20"/>
        </w:rPr>
        <w:t>[</w:t>
      </w:r>
      <w:r w:rsidR="00276891" w:rsidRPr="00DC311F">
        <w:rPr>
          <w:rFonts w:ascii="Arial" w:hAnsi="Arial" w:cs="Arial"/>
          <w:sz w:val="20"/>
          <w:szCs w:val="20"/>
        </w:rPr>
        <w:t>5</w:t>
      </w:r>
      <w:r>
        <w:rPr>
          <w:rFonts w:ascii="Arial" w:hAnsi="Arial" w:cs="Arial"/>
          <w:sz w:val="20"/>
          <w:szCs w:val="20"/>
        </w:rPr>
        <w:t>]</w:t>
      </w:r>
      <w:r w:rsidR="00276891" w:rsidRPr="00DC311F">
        <w:rPr>
          <w:rFonts w:ascii="Arial" w:hAnsi="Arial" w:cs="Arial"/>
          <w:sz w:val="20"/>
          <w:szCs w:val="20"/>
        </w:rPr>
        <w:t xml:space="preserve"> Holmberg</w:t>
      </w:r>
      <w:r w:rsidR="007E4E69">
        <w:rPr>
          <w:rFonts w:ascii="Arial" w:hAnsi="Arial" w:cs="Arial"/>
          <w:sz w:val="20"/>
          <w:szCs w:val="20"/>
        </w:rPr>
        <w:t>,</w:t>
      </w:r>
      <w:r w:rsidR="00276891" w:rsidRPr="00DC311F">
        <w:rPr>
          <w:rFonts w:ascii="Arial" w:hAnsi="Arial" w:cs="Arial"/>
          <w:sz w:val="20"/>
          <w:szCs w:val="20"/>
        </w:rPr>
        <w:t xml:space="preserve"> B., Shelley</w:t>
      </w:r>
      <w:r w:rsidR="007E4E69">
        <w:rPr>
          <w:rFonts w:ascii="Arial" w:hAnsi="Arial" w:cs="Arial"/>
          <w:sz w:val="20"/>
          <w:szCs w:val="20"/>
        </w:rPr>
        <w:t>,</w:t>
      </w:r>
      <w:r w:rsidR="00276891" w:rsidRPr="00DC311F">
        <w:rPr>
          <w:rFonts w:ascii="Arial" w:hAnsi="Arial" w:cs="Arial"/>
          <w:sz w:val="20"/>
          <w:szCs w:val="20"/>
        </w:rPr>
        <w:t xml:space="preserve"> M. &amp; White</w:t>
      </w:r>
      <w:r w:rsidR="007E4E69">
        <w:rPr>
          <w:rFonts w:ascii="Arial" w:hAnsi="Arial" w:cs="Arial"/>
          <w:sz w:val="20"/>
          <w:szCs w:val="20"/>
        </w:rPr>
        <w:t>,</w:t>
      </w:r>
      <w:r w:rsidR="00276891" w:rsidRPr="00DC311F">
        <w:rPr>
          <w:rFonts w:ascii="Arial" w:hAnsi="Arial" w:cs="Arial"/>
          <w:sz w:val="20"/>
          <w:szCs w:val="20"/>
        </w:rPr>
        <w:t xml:space="preserve"> C. (</w:t>
      </w:r>
      <w:r w:rsidR="007E4E69">
        <w:rPr>
          <w:rFonts w:ascii="Arial" w:hAnsi="Arial" w:cs="Arial"/>
          <w:sz w:val="20"/>
          <w:szCs w:val="20"/>
        </w:rPr>
        <w:t>E</w:t>
      </w:r>
      <w:r w:rsidR="00276891" w:rsidRPr="00DC311F">
        <w:rPr>
          <w:rFonts w:ascii="Arial" w:hAnsi="Arial" w:cs="Arial"/>
          <w:sz w:val="20"/>
          <w:szCs w:val="20"/>
        </w:rPr>
        <w:t>ds.) (2005)</w:t>
      </w:r>
      <w:r w:rsidR="007E4E69">
        <w:rPr>
          <w:rFonts w:ascii="Arial" w:hAnsi="Arial" w:cs="Arial"/>
          <w:sz w:val="20"/>
          <w:szCs w:val="20"/>
        </w:rPr>
        <w:t>.</w:t>
      </w:r>
      <w:r w:rsidR="00276891" w:rsidRPr="00DC311F">
        <w:rPr>
          <w:rFonts w:ascii="Arial" w:hAnsi="Arial" w:cs="Arial"/>
          <w:sz w:val="20"/>
          <w:szCs w:val="20"/>
        </w:rPr>
        <w:t xml:space="preserve"> Distance Education and Languages: Evolution and Change. </w:t>
      </w:r>
      <w:r w:rsidR="007E4E69">
        <w:rPr>
          <w:rFonts w:ascii="Arial" w:hAnsi="Arial" w:cs="Arial"/>
          <w:sz w:val="20"/>
          <w:szCs w:val="20"/>
        </w:rPr>
        <w:t xml:space="preserve">Clevedon, Avon: </w:t>
      </w:r>
      <w:r w:rsidR="00276891" w:rsidRPr="00DC311F">
        <w:rPr>
          <w:rFonts w:ascii="Arial" w:hAnsi="Arial" w:cs="Arial"/>
          <w:sz w:val="20"/>
          <w:szCs w:val="20"/>
        </w:rPr>
        <w:t>Multilingual Matters.</w:t>
      </w:r>
    </w:p>
    <w:p w:rsidR="00276891" w:rsidRPr="00DC311F" w:rsidRDefault="00276891" w:rsidP="008928F9">
      <w:pPr>
        <w:spacing w:after="0" w:line="240" w:lineRule="auto"/>
        <w:jc w:val="both"/>
        <w:rPr>
          <w:rFonts w:ascii="Arial" w:eastAsia="Times New Roman" w:hAnsi="Arial" w:cs="Arial"/>
          <w:sz w:val="20"/>
          <w:szCs w:val="20"/>
          <w:lang w:eastAsia="en-GB"/>
        </w:rPr>
      </w:pPr>
    </w:p>
    <w:p w:rsidR="00574FDF" w:rsidRPr="00DC311F" w:rsidRDefault="007E4E69" w:rsidP="008928F9">
      <w:pPr>
        <w:pStyle w:val="Bibliography"/>
        <w:spacing w:after="0" w:line="240" w:lineRule="auto"/>
        <w:rPr>
          <w:rFonts w:ascii="Arial" w:hAnsi="Arial" w:cs="Arial"/>
          <w:noProof/>
          <w:sz w:val="20"/>
          <w:szCs w:val="20"/>
          <w:lang w:val="en-US"/>
        </w:rPr>
      </w:pPr>
      <w:r>
        <w:rPr>
          <w:rFonts w:ascii="Arial" w:hAnsi="Arial" w:cs="Arial"/>
          <w:noProof/>
          <w:sz w:val="20"/>
          <w:szCs w:val="20"/>
          <w:lang w:val="en-US"/>
        </w:rPr>
        <w:t>[</w:t>
      </w:r>
      <w:r w:rsidR="00276891" w:rsidRPr="00DC311F">
        <w:rPr>
          <w:rFonts w:ascii="Arial" w:hAnsi="Arial" w:cs="Arial"/>
          <w:noProof/>
          <w:sz w:val="20"/>
          <w:szCs w:val="20"/>
          <w:lang w:val="en-US"/>
        </w:rPr>
        <w:t>6</w:t>
      </w:r>
      <w:r>
        <w:rPr>
          <w:rFonts w:ascii="Arial" w:hAnsi="Arial" w:cs="Arial"/>
          <w:noProof/>
          <w:sz w:val="20"/>
          <w:szCs w:val="20"/>
          <w:lang w:val="en-US"/>
        </w:rPr>
        <w:t>]</w:t>
      </w:r>
      <w:r w:rsidR="00A559A2">
        <w:rPr>
          <w:rFonts w:ascii="Arial" w:hAnsi="Arial" w:cs="Arial"/>
          <w:noProof/>
          <w:sz w:val="20"/>
          <w:szCs w:val="20"/>
          <w:lang w:val="en-US"/>
        </w:rPr>
        <w:t xml:space="preserve"> </w:t>
      </w:r>
      <w:r w:rsidR="00276891" w:rsidRPr="00DC311F">
        <w:rPr>
          <w:rFonts w:ascii="Arial" w:hAnsi="Arial" w:cs="Arial"/>
          <w:noProof/>
          <w:sz w:val="20"/>
          <w:szCs w:val="20"/>
          <w:lang w:val="en-US"/>
        </w:rPr>
        <w:t xml:space="preserve"> </w:t>
      </w:r>
      <w:r w:rsidR="00574FDF" w:rsidRPr="00DC311F">
        <w:rPr>
          <w:rFonts w:ascii="Arial" w:hAnsi="Arial" w:cs="Arial"/>
          <w:noProof/>
          <w:sz w:val="20"/>
          <w:szCs w:val="20"/>
          <w:lang w:val="en-US"/>
        </w:rPr>
        <w:t xml:space="preserve">Doughty, C. &amp; Long, M. </w:t>
      </w:r>
      <w:r w:rsidR="00E14740" w:rsidRPr="00DC311F">
        <w:rPr>
          <w:rFonts w:ascii="Arial" w:hAnsi="Arial" w:cs="Arial"/>
          <w:noProof/>
          <w:sz w:val="20"/>
          <w:szCs w:val="20"/>
          <w:lang w:val="en-US"/>
        </w:rPr>
        <w:t>(</w:t>
      </w:r>
      <w:r w:rsidR="00574FDF" w:rsidRPr="00DC311F">
        <w:rPr>
          <w:rFonts w:ascii="Arial" w:hAnsi="Arial" w:cs="Arial"/>
          <w:noProof/>
          <w:sz w:val="20"/>
          <w:szCs w:val="20"/>
          <w:lang w:val="en-US"/>
        </w:rPr>
        <w:t>2003</w:t>
      </w:r>
      <w:r w:rsidR="00E14740" w:rsidRPr="00DC311F">
        <w:rPr>
          <w:rFonts w:ascii="Arial" w:hAnsi="Arial" w:cs="Arial"/>
          <w:noProof/>
          <w:sz w:val="20"/>
          <w:szCs w:val="20"/>
          <w:lang w:val="en-US"/>
        </w:rPr>
        <w:t>)</w:t>
      </w:r>
      <w:r w:rsidR="00574FDF" w:rsidRPr="00DC311F">
        <w:rPr>
          <w:rFonts w:ascii="Arial" w:hAnsi="Arial" w:cs="Arial"/>
          <w:noProof/>
          <w:sz w:val="20"/>
          <w:szCs w:val="20"/>
          <w:lang w:val="en-US"/>
        </w:rPr>
        <w:t xml:space="preserve">. Optimal psycholinguistic environments for distance foreign language learning. </w:t>
      </w:r>
      <w:r w:rsidR="00574FDF" w:rsidRPr="00DC311F">
        <w:rPr>
          <w:rFonts w:ascii="Arial" w:hAnsi="Arial" w:cs="Arial"/>
          <w:iCs/>
          <w:noProof/>
          <w:sz w:val="20"/>
          <w:szCs w:val="20"/>
          <w:lang w:val="en-US"/>
        </w:rPr>
        <w:t>Forum of International Development Studies 23</w:t>
      </w:r>
      <w:r>
        <w:rPr>
          <w:rFonts w:ascii="Arial" w:hAnsi="Arial" w:cs="Arial"/>
          <w:iCs/>
          <w:noProof/>
          <w:sz w:val="20"/>
          <w:szCs w:val="20"/>
          <w:lang w:val="en-US"/>
        </w:rPr>
        <w:t>, pp.</w:t>
      </w:r>
      <w:r w:rsidR="00574FDF" w:rsidRPr="00DC311F">
        <w:rPr>
          <w:rFonts w:ascii="Arial" w:hAnsi="Arial" w:cs="Arial"/>
          <w:iCs/>
          <w:noProof/>
          <w:sz w:val="20"/>
          <w:szCs w:val="20"/>
          <w:lang w:val="en-US"/>
        </w:rPr>
        <w:t xml:space="preserve"> </w:t>
      </w:r>
      <w:r w:rsidR="00574FDF" w:rsidRPr="00DC311F">
        <w:rPr>
          <w:rFonts w:ascii="Arial" w:hAnsi="Arial" w:cs="Arial"/>
          <w:noProof/>
          <w:sz w:val="20"/>
          <w:szCs w:val="20"/>
          <w:lang w:val="en-US"/>
        </w:rPr>
        <w:t>35-73.</w:t>
      </w:r>
    </w:p>
    <w:p w:rsidR="00276891" w:rsidRPr="00DC311F" w:rsidRDefault="00276891" w:rsidP="00276891">
      <w:pPr>
        <w:spacing w:after="0" w:line="240" w:lineRule="auto"/>
        <w:jc w:val="both"/>
        <w:rPr>
          <w:rFonts w:ascii="Arial" w:hAnsi="Arial" w:cs="Arial"/>
          <w:sz w:val="20"/>
          <w:szCs w:val="20"/>
        </w:rPr>
      </w:pPr>
    </w:p>
    <w:p w:rsidR="00276891" w:rsidRPr="00DC311F" w:rsidRDefault="007E4E69" w:rsidP="00276891">
      <w:pPr>
        <w:spacing w:after="0" w:line="240" w:lineRule="auto"/>
        <w:jc w:val="both"/>
        <w:rPr>
          <w:rFonts w:ascii="Arial" w:hAnsi="Arial" w:cs="Arial"/>
          <w:sz w:val="20"/>
          <w:szCs w:val="20"/>
        </w:rPr>
      </w:pPr>
      <w:r>
        <w:rPr>
          <w:rFonts w:ascii="Arial" w:hAnsi="Arial" w:cs="Arial"/>
          <w:sz w:val="20"/>
          <w:szCs w:val="20"/>
        </w:rPr>
        <w:t>[</w:t>
      </w:r>
      <w:r w:rsidR="00276891" w:rsidRPr="00DC311F">
        <w:rPr>
          <w:rFonts w:ascii="Arial" w:hAnsi="Arial" w:cs="Arial"/>
          <w:sz w:val="20"/>
          <w:szCs w:val="20"/>
        </w:rPr>
        <w:t>7</w:t>
      </w:r>
      <w:r>
        <w:rPr>
          <w:rFonts w:ascii="Arial" w:hAnsi="Arial" w:cs="Arial"/>
          <w:sz w:val="20"/>
          <w:szCs w:val="20"/>
        </w:rPr>
        <w:t>]</w:t>
      </w:r>
      <w:r w:rsidR="00276891" w:rsidRPr="00DC311F">
        <w:rPr>
          <w:rFonts w:ascii="Arial" w:hAnsi="Arial" w:cs="Arial"/>
          <w:sz w:val="20"/>
          <w:szCs w:val="20"/>
        </w:rPr>
        <w:t xml:space="preserve"> Meskill</w:t>
      </w:r>
      <w:r>
        <w:rPr>
          <w:rFonts w:ascii="Arial" w:hAnsi="Arial" w:cs="Arial"/>
          <w:sz w:val="20"/>
          <w:szCs w:val="20"/>
        </w:rPr>
        <w:t>,</w:t>
      </w:r>
      <w:r w:rsidR="00276891" w:rsidRPr="00DC311F">
        <w:rPr>
          <w:rFonts w:ascii="Arial" w:hAnsi="Arial" w:cs="Arial"/>
          <w:sz w:val="20"/>
          <w:szCs w:val="20"/>
        </w:rPr>
        <w:t xml:space="preserve"> C. &amp; Anthony</w:t>
      </w:r>
      <w:r>
        <w:rPr>
          <w:rFonts w:ascii="Arial" w:hAnsi="Arial" w:cs="Arial"/>
          <w:sz w:val="20"/>
          <w:szCs w:val="20"/>
        </w:rPr>
        <w:t>,</w:t>
      </w:r>
      <w:r w:rsidR="00276891" w:rsidRPr="00DC311F">
        <w:rPr>
          <w:rFonts w:ascii="Arial" w:hAnsi="Arial" w:cs="Arial"/>
          <w:sz w:val="20"/>
          <w:szCs w:val="20"/>
        </w:rPr>
        <w:t xml:space="preserve"> N. (2010)</w:t>
      </w:r>
      <w:r>
        <w:rPr>
          <w:rFonts w:ascii="Arial" w:hAnsi="Arial" w:cs="Arial"/>
          <w:sz w:val="20"/>
          <w:szCs w:val="20"/>
        </w:rPr>
        <w:t>.</w:t>
      </w:r>
      <w:r w:rsidR="00276891" w:rsidRPr="00DC311F">
        <w:rPr>
          <w:rFonts w:ascii="Arial" w:hAnsi="Arial" w:cs="Arial"/>
          <w:sz w:val="20"/>
          <w:szCs w:val="20"/>
        </w:rPr>
        <w:t xml:space="preserve"> Teaching Languages Online. </w:t>
      </w:r>
      <w:r>
        <w:rPr>
          <w:rFonts w:ascii="Arial" w:hAnsi="Arial" w:cs="Arial"/>
          <w:sz w:val="20"/>
          <w:szCs w:val="20"/>
        </w:rPr>
        <w:t>Clev</w:t>
      </w:r>
      <w:r w:rsidR="002103DD">
        <w:rPr>
          <w:rFonts w:ascii="Arial" w:hAnsi="Arial" w:cs="Arial"/>
          <w:sz w:val="20"/>
          <w:szCs w:val="20"/>
        </w:rPr>
        <w:t>e</w:t>
      </w:r>
      <w:r>
        <w:rPr>
          <w:rFonts w:ascii="Arial" w:hAnsi="Arial" w:cs="Arial"/>
          <w:sz w:val="20"/>
          <w:szCs w:val="20"/>
        </w:rPr>
        <w:t xml:space="preserve">don, Avon: </w:t>
      </w:r>
      <w:r w:rsidR="00276891" w:rsidRPr="00DC311F">
        <w:rPr>
          <w:rFonts w:ascii="Arial" w:hAnsi="Arial" w:cs="Arial"/>
          <w:sz w:val="20"/>
          <w:szCs w:val="20"/>
        </w:rPr>
        <w:t>Multilingual Matters.</w:t>
      </w:r>
    </w:p>
    <w:p w:rsidR="00276891" w:rsidRPr="00DC311F" w:rsidRDefault="00276891" w:rsidP="00276891">
      <w:pPr>
        <w:spacing w:after="0" w:line="240" w:lineRule="auto"/>
        <w:jc w:val="both"/>
        <w:rPr>
          <w:rFonts w:ascii="Arial" w:eastAsia="Times New Roman" w:hAnsi="Arial" w:cs="Arial"/>
          <w:sz w:val="20"/>
          <w:szCs w:val="20"/>
          <w:lang w:eastAsia="en-GB"/>
        </w:rPr>
      </w:pPr>
    </w:p>
    <w:p w:rsidR="00276891" w:rsidRPr="00DC311F" w:rsidRDefault="007E4E69" w:rsidP="00276891">
      <w:pPr>
        <w:spacing w:after="0" w:line="240" w:lineRule="auto"/>
        <w:jc w:val="both"/>
        <w:rPr>
          <w:rFonts w:ascii="Arial" w:hAnsi="Arial" w:cs="Arial"/>
          <w:sz w:val="20"/>
          <w:szCs w:val="20"/>
        </w:rPr>
      </w:pPr>
      <w:r>
        <w:rPr>
          <w:rFonts w:ascii="Arial" w:eastAsia="Times New Roman" w:hAnsi="Arial" w:cs="Arial"/>
          <w:sz w:val="20"/>
          <w:szCs w:val="20"/>
          <w:lang w:eastAsia="en-GB"/>
        </w:rPr>
        <w:t>[</w:t>
      </w:r>
      <w:r w:rsidR="00276891" w:rsidRPr="00DC311F">
        <w:rPr>
          <w:rFonts w:ascii="Arial" w:eastAsia="Times New Roman" w:hAnsi="Arial" w:cs="Arial"/>
          <w:sz w:val="20"/>
          <w:szCs w:val="20"/>
          <w:lang w:eastAsia="en-GB"/>
        </w:rPr>
        <w:t>8</w:t>
      </w:r>
      <w:r>
        <w:rPr>
          <w:rFonts w:ascii="Arial" w:eastAsia="Times New Roman" w:hAnsi="Arial" w:cs="Arial"/>
          <w:sz w:val="20"/>
          <w:szCs w:val="20"/>
          <w:lang w:eastAsia="en-GB"/>
        </w:rPr>
        <w:t>]</w:t>
      </w:r>
      <w:r w:rsidR="00A559A2">
        <w:rPr>
          <w:rFonts w:ascii="Arial" w:eastAsia="Times New Roman" w:hAnsi="Arial" w:cs="Arial"/>
          <w:sz w:val="20"/>
          <w:szCs w:val="20"/>
          <w:lang w:eastAsia="en-GB"/>
        </w:rPr>
        <w:t xml:space="preserve"> </w:t>
      </w:r>
      <w:r w:rsidR="00276891" w:rsidRPr="00DC311F">
        <w:rPr>
          <w:rFonts w:ascii="Arial" w:eastAsia="Times New Roman" w:hAnsi="Arial" w:cs="Arial"/>
          <w:sz w:val="20"/>
          <w:szCs w:val="20"/>
          <w:lang w:eastAsia="en-GB"/>
        </w:rPr>
        <w:t xml:space="preserve"> </w:t>
      </w:r>
      <w:r w:rsidR="0016049A" w:rsidRPr="00DC311F">
        <w:rPr>
          <w:rFonts w:ascii="Arial" w:hAnsi="Arial" w:cs="Arial"/>
          <w:sz w:val="20"/>
          <w:szCs w:val="20"/>
        </w:rPr>
        <w:t xml:space="preserve">Manifesto for Teaching Online. MSc in e-Learning, University of Edinburgh. </w:t>
      </w:r>
    </w:p>
    <w:p w:rsidR="00276891" w:rsidRPr="00DC311F" w:rsidRDefault="0032450E" w:rsidP="00276891">
      <w:pPr>
        <w:spacing w:after="0" w:line="240" w:lineRule="auto"/>
        <w:jc w:val="both"/>
        <w:rPr>
          <w:rFonts w:ascii="Arial" w:hAnsi="Arial" w:cs="Arial"/>
          <w:sz w:val="20"/>
          <w:szCs w:val="20"/>
        </w:rPr>
      </w:pPr>
      <w:hyperlink r:id="rId10" w:history="1">
        <w:r w:rsidR="00276891" w:rsidRPr="00DC311F">
          <w:rPr>
            <w:rStyle w:val="Hyperlink"/>
            <w:rFonts w:ascii="Arial" w:hAnsi="Arial" w:cs="Arial"/>
            <w:sz w:val="20"/>
            <w:szCs w:val="20"/>
          </w:rPr>
          <w:t>http://www.swop.education.ed.ac.uk/manifesto.html</w:t>
        </w:r>
      </w:hyperlink>
      <w:r w:rsidR="0016049A" w:rsidRPr="00DC311F">
        <w:rPr>
          <w:rFonts w:ascii="Arial" w:hAnsi="Arial" w:cs="Arial"/>
          <w:sz w:val="20"/>
          <w:szCs w:val="20"/>
        </w:rPr>
        <w:t xml:space="preserve">  Last ac</w:t>
      </w:r>
      <w:r w:rsidR="00276891" w:rsidRPr="00DC311F">
        <w:rPr>
          <w:rFonts w:ascii="Arial" w:hAnsi="Arial" w:cs="Arial"/>
          <w:sz w:val="20"/>
          <w:szCs w:val="20"/>
        </w:rPr>
        <w:t>cessed</w:t>
      </w:r>
      <w:r w:rsidR="0016049A" w:rsidRPr="00DC311F">
        <w:rPr>
          <w:rFonts w:ascii="Arial" w:hAnsi="Arial" w:cs="Arial"/>
          <w:sz w:val="20"/>
          <w:szCs w:val="20"/>
        </w:rPr>
        <w:t xml:space="preserve"> 13 January 2014</w:t>
      </w:r>
      <w:r w:rsidR="00C7005E" w:rsidRPr="00DC311F">
        <w:rPr>
          <w:rFonts w:ascii="Arial" w:hAnsi="Arial" w:cs="Arial"/>
          <w:sz w:val="20"/>
          <w:szCs w:val="20"/>
        </w:rPr>
        <w:t>.</w:t>
      </w:r>
    </w:p>
    <w:p w:rsidR="00C7005E" w:rsidRPr="00DC311F" w:rsidRDefault="00C7005E" w:rsidP="00276891">
      <w:pPr>
        <w:spacing w:after="0" w:line="240" w:lineRule="auto"/>
        <w:jc w:val="both"/>
        <w:rPr>
          <w:rFonts w:ascii="Arial" w:hAnsi="Arial" w:cs="Arial"/>
          <w:sz w:val="20"/>
          <w:szCs w:val="20"/>
        </w:rPr>
      </w:pPr>
    </w:p>
    <w:p w:rsidR="00C7005E" w:rsidRPr="00DC311F" w:rsidRDefault="007E4E69" w:rsidP="00C7005E">
      <w:pPr>
        <w:rPr>
          <w:rFonts w:ascii="Arial" w:hAnsi="Arial" w:cs="Arial"/>
          <w:sz w:val="20"/>
          <w:szCs w:val="20"/>
        </w:rPr>
      </w:pPr>
      <w:r>
        <w:rPr>
          <w:rFonts w:ascii="Arial" w:hAnsi="Arial" w:cs="Arial"/>
          <w:sz w:val="20"/>
          <w:szCs w:val="20"/>
        </w:rPr>
        <w:t>[</w:t>
      </w:r>
      <w:r w:rsidR="00C7005E" w:rsidRPr="00DC311F">
        <w:rPr>
          <w:rFonts w:ascii="Arial" w:hAnsi="Arial" w:cs="Arial"/>
          <w:sz w:val="20"/>
          <w:szCs w:val="20"/>
        </w:rPr>
        <w:t>9</w:t>
      </w:r>
      <w:r>
        <w:rPr>
          <w:rFonts w:ascii="Arial" w:hAnsi="Arial" w:cs="Arial"/>
          <w:sz w:val="20"/>
          <w:szCs w:val="20"/>
        </w:rPr>
        <w:t>]</w:t>
      </w:r>
      <w:r w:rsidR="00A559A2">
        <w:rPr>
          <w:rFonts w:ascii="Arial" w:hAnsi="Arial" w:cs="Arial"/>
          <w:sz w:val="20"/>
          <w:szCs w:val="20"/>
        </w:rPr>
        <w:t xml:space="preserve"> </w:t>
      </w:r>
      <w:r w:rsidR="00C7005E" w:rsidRPr="00DC311F">
        <w:rPr>
          <w:rFonts w:ascii="Arial" w:hAnsi="Arial" w:cs="Arial"/>
          <w:sz w:val="20"/>
          <w:szCs w:val="20"/>
        </w:rPr>
        <w:t xml:space="preserve"> Donato, R. (1994)</w:t>
      </w:r>
      <w:r>
        <w:rPr>
          <w:rFonts w:ascii="Arial" w:hAnsi="Arial" w:cs="Arial"/>
          <w:sz w:val="20"/>
          <w:szCs w:val="20"/>
        </w:rPr>
        <w:t>.</w:t>
      </w:r>
      <w:r w:rsidR="00C7005E" w:rsidRPr="00DC311F">
        <w:rPr>
          <w:rFonts w:ascii="Arial" w:hAnsi="Arial" w:cs="Arial"/>
          <w:sz w:val="20"/>
          <w:szCs w:val="20"/>
        </w:rPr>
        <w:t xml:space="preserve"> Collective </w:t>
      </w:r>
      <w:r>
        <w:rPr>
          <w:rFonts w:ascii="Arial" w:hAnsi="Arial" w:cs="Arial"/>
          <w:sz w:val="20"/>
          <w:szCs w:val="20"/>
        </w:rPr>
        <w:t>S</w:t>
      </w:r>
      <w:r w:rsidR="00C7005E" w:rsidRPr="00DC311F">
        <w:rPr>
          <w:rFonts w:ascii="Arial" w:hAnsi="Arial" w:cs="Arial"/>
          <w:sz w:val="20"/>
          <w:szCs w:val="20"/>
        </w:rPr>
        <w:t xml:space="preserve">caffolding in </w:t>
      </w:r>
      <w:r>
        <w:rPr>
          <w:rFonts w:ascii="Arial" w:hAnsi="Arial" w:cs="Arial"/>
          <w:sz w:val="20"/>
          <w:szCs w:val="20"/>
        </w:rPr>
        <w:t>S</w:t>
      </w:r>
      <w:r w:rsidR="00C7005E" w:rsidRPr="00DC311F">
        <w:rPr>
          <w:rFonts w:ascii="Arial" w:hAnsi="Arial" w:cs="Arial"/>
          <w:sz w:val="20"/>
          <w:szCs w:val="20"/>
        </w:rPr>
        <w:t xml:space="preserve">econd </w:t>
      </w:r>
      <w:r>
        <w:rPr>
          <w:rFonts w:ascii="Arial" w:hAnsi="Arial" w:cs="Arial"/>
          <w:sz w:val="20"/>
          <w:szCs w:val="20"/>
        </w:rPr>
        <w:t>L</w:t>
      </w:r>
      <w:r w:rsidR="00C7005E" w:rsidRPr="00DC311F">
        <w:rPr>
          <w:rFonts w:ascii="Arial" w:hAnsi="Arial" w:cs="Arial"/>
          <w:sz w:val="20"/>
          <w:szCs w:val="20"/>
        </w:rPr>
        <w:t xml:space="preserve">anguage </w:t>
      </w:r>
      <w:r>
        <w:rPr>
          <w:rFonts w:ascii="Arial" w:hAnsi="Arial" w:cs="Arial"/>
          <w:sz w:val="20"/>
          <w:szCs w:val="20"/>
        </w:rPr>
        <w:t>L</w:t>
      </w:r>
      <w:r w:rsidR="00C7005E" w:rsidRPr="00DC311F">
        <w:rPr>
          <w:rFonts w:ascii="Arial" w:hAnsi="Arial" w:cs="Arial"/>
          <w:sz w:val="20"/>
          <w:szCs w:val="20"/>
        </w:rPr>
        <w:t xml:space="preserve">earning. In J. Lantolf </w:t>
      </w:r>
      <w:r>
        <w:rPr>
          <w:rFonts w:ascii="Arial" w:hAnsi="Arial" w:cs="Arial"/>
          <w:sz w:val="20"/>
          <w:szCs w:val="20"/>
        </w:rPr>
        <w:t>&amp;</w:t>
      </w:r>
      <w:r w:rsidR="00C7005E" w:rsidRPr="00DC311F">
        <w:rPr>
          <w:rFonts w:ascii="Arial" w:hAnsi="Arial" w:cs="Arial"/>
          <w:sz w:val="20"/>
          <w:szCs w:val="20"/>
        </w:rPr>
        <w:t xml:space="preserve"> G. Appel (Eds.) </w:t>
      </w:r>
      <w:r>
        <w:rPr>
          <w:rFonts w:ascii="Arial" w:hAnsi="Arial" w:cs="Arial"/>
          <w:sz w:val="20"/>
          <w:szCs w:val="20"/>
        </w:rPr>
        <w:t>Vygotskian A</w:t>
      </w:r>
      <w:r w:rsidR="00C7005E" w:rsidRPr="00DC311F">
        <w:rPr>
          <w:rFonts w:ascii="Arial" w:hAnsi="Arial" w:cs="Arial"/>
          <w:sz w:val="20"/>
          <w:szCs w:val="20"/>
        </w:rPr>
        <w:t xml:space="preserve">pproaches to </w:t>
      </w:r>
      <w:r>
        <w:rPr>
          <w:rFonts w:ascii="Arial" w:hAnsi="Arial" w:cs="Arial"/>
          <w:sz w:val="20"/>
          <w:szCs w:val="20"/>
        </w:rPr>
        <w:t>Second L</w:t>
      </w:r>
      <w:r w:rsidR="00C7005E" w:rsidRPr="00DC311F">
        <w:rPr>
          <w:rFonts w:ascii="Arial" w:hAnsi="Arial" w:cs="Arial"/>
          <w:sz w:val="20"/>
          <w:szCs w:val="20"/>
        </w:rPr>
        <w:t xml:space="preserve">anguage </w:t>
      </w:r>
      <w:r>
        <w:rPr>
          <w:rFonts w:ascii="Arial" w:hAnsi="Arial" w:cs="Arial"/>
          <w:sz w:val="20"/>
          <w:szCs w:val="20"/>
        </w:rPr>
        <w:t>L</w:t>
      </w:r>
      <w:r w:rsidR="00C7005E" w:rsidRPr="00DC311F">
        <w:rPr>
          <w:rFonts w:ascii="Arial" w:hAnsi="Arial" w:cs="Arial"/>
          <w:sz w:val="20"/>
          <w:szCs w:val="20"/>
        </w:rPr>
        <w:t>earning. Norwood, NJ: Ablex.</w:t>
      </w:r>
      <w:r>
        <w:rPr>
          <w:rFonts w:ascii="Arial" w:hAnsi="Arial" w:cs="Arial"/>
          <w:sz w:val="20"/>
          <w:szCs w:val="20"/>
        </w:rPr>
        <w:t xml:space="preserve"> pp. 33-56.</w:t>
      </w:r>
    </w:p>
    <w:p w:rsidR="00276891" w:rsidRPr="00DC311F" w:rsidRDefault="007E4E69" w:rsidP="00276891">
      <w:pPr>
        <w:spacing w:after="0" w:line="240" w:lineRule="auto"/>
        <w:jc w:val="both"/>
        <w:rPr>
          <w:rFonts w:ascii="Arial" w:hAnsi="Arial" w:cs="Arial"/>
          <w:sz w:val="20"/>
          <w:szCs w:val="20"/>
        </w:rPr>
      </w:pPr>
      <w:r>
        <w:rPr>
          <w:rFonts w:ascii="Arial" w:hAnsi="Arial" w:cs="Arial"/>
          <w:sz w:val="20"/>
          <w:szCs w:val="20"/>
        </w:rPr>
        <w:t>[</w:t>
      </w:r>
      <w:r w:rsidR="00C7005E" w:rsidRPr="00DC311F">
        <w:rPr>
          <w:rFonts w:ascii="Arial" w:hAnsi="Arial" w:cs="Arial"/>
          <w:sz w:val="20"/>
          <w:szCs w:val="20"/>
        </w:rPr>
        <w:t>10</w:t>
      </w:r>
      <w:r>
        <w:rPr>
          <w:rFonts w:ascii="Arial" w:hAnsi="Arial" w:cs="Arial"/>
          <w:sz w:val="20"/>
          <w:szCs w:val="20"/>
        </w:rPr>
        <w:t>]</w:t>
      </w:r>
      <w:r w:rsidR="00A559A2">
        <w:rPr>
          <w:rFonts w:ascii="Arial" w:hAnsi="Arial" w:cs="Arial"/>
          <w:sz w:val="20"/>
          <w:szCs w:val="20"/>
        </w:rPr>
        <w:t xml:space="preserve"> </w:t>
      </w:r>
      <w:r w:rsidR="00C7005E" w:rsidRPr="00DC311F">
        <w:rPr>
          <w:rFonts w:ascii="Arial" w:hAnsi="Arial" w:cs="Arial"/>
          <w:sz w:val="20"/>
          <w:szCs w:val="20"/>
        </w:rPr>
        <w:t xml:space="preserve"> </w:t>
      </w:r>
      <w:r w:rsidR="00276891" w:rsidRPr="00DC311F">
        <w:rPr>
          <w:rFonts w:ascii="Arial" w:eastAsia="Times New Roman" w:hAnsi="Arial" w:cs="Arial"/>
          <w:sz w:val="20"/>
          <w:szCs w:val="20"/>
          <w:lang w:eastAsia="en-GB"/>
        </w:rPr>
        <w:t xml:space="preserve">Coxhead, A. (2011). The Academic Word List ten years on: Research and teaching implications. </w:t>
      </w:r>
      <w:r w:rsidR="00276891" w:rsidRPr="00DC311F">
        <w:rPr>
          <w:rFonts w:ascii="Arial" w:eastAsia="Times New Roman" w:hAnsi="Arial" w:cs="Arial"/>
          <w:iCs/>
          <w:sz w:val="20"/>
          <w:szCs w:val="20"/>
          <w:lang w:eastAsia="en-GB"/>
        </w:rPr>
        <w:t>TESOL Quarterly</w:t>
      </w:r>
      <w:r w:rsidR="00276891" w:rsidRPr="00DC311F">
        <w:rPr>
          <w:rFonts w:ascii="Arial" w:eastAsia="Times New Roman" w:hAnsi="Arial" w:cs="Arial"/>
          <w:sz w:val="20"/>
          <w:szCs w:val="20"/>
          <w:lang w:eastAsia="en-GB"/>
        </w:rPr>
        <w:t xml:space="preserve"> 45</w:t>
      </w:r>
      <w:r w:rsidR="00C7005E" w:rsidRPr="00DC311F">
        <w:rPr>
          <w:rFonts w:ascii="Arial" w:eastAsia="Times New Roman" w:hAnsi="Arial" w:cs="Arial"/>
          <w:sz w:val="20"/>
          <w:szCs w:val="20"/>
          <w:lang w:eastAsia="en-GB"/>
        </w:rPr>
        <w:t>,</w:t>
      </w:r>
      <w:r w:rsidR="00276891" w:rsidRPr="00DC311F">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pp. </w:t>
      </w:r>
      <w:r w:rsidR="00276891" w:rsidRPr="00DC311F">
        <w:rPr>
          <w:rFonts w:ascii="Arial" w:eastAsia="Times New Roman" w:hAnsi="Arial" w:cs="Arial"/>
          <w:sz w:val="20"/>
          <w:szCs w:val="20"/>
          <w:lang w:eastAsia="en-GB"/>
        </w:rPr>
        <w:t xml:space="preserve">355-362.  </w:t>
      </w:r>
    </w:p>
    <w:p w:rsidR="00276891" w:rsidRPr="00DC311F" w:rsidRDefault="00276891" w:rsidP="00276891">
      <w:pPr>
        <w:pStyle w:val="Bibliography"/>
        <w:spacing w:after="0" w:line="240" w:lineRule="auto"/>
        <w:rPr>
          <w:rFonts w:ascii="Arial" w:hAnsi="Arial" w:cs="Arial"/>
          <w:noProof/>
          <w:sz w:val="20"/>
          <w:szCs w:val="20"/>
        </w:rPr>
      </w:pPr>
    </w:p>
    <w:p w:rsidR="0069537B" w:rsidRPr="00DC311F" w:rsidRDefault="007E4E69" w:rsidP="0069537B">
      <w:pPr>
        <w:spacing w:after="0" w:line="240" w:lineRule="auto"/>
        <w:jc w:val="both"/>
        <w:rPr>
          <w:rFonts w:ascii="Arial" w:hAnsi="Arial" w:cs="Arial"/>
          <w:sz w:val="20"/>
          <w:szCs w:val="20"/>
        </w:rPr>
      </w:pPr>
      <w:r>
        <w:rPr>
          <w:rFonts w:ascii="Arial" w:hAnsi="Arial" w:cs="Arial"/>
          <w:sz w:val="20"/>
          <w:szCs w:val="20"/>
        </w:rPr>
        <w:t>[</w:t>
      </w:r>
      <w:r w:rsidR="004B6C81" w:rsidRPr="00DC311F">
        <w:rPr>
          <w:rFonts w:ascii="Arial" w:hAnsi="Arial" w:cs="Arial"/>
          <w:sz w:val="20"/>
          <w:szCs w:val="20"/>
        </w:rPr>
        <w:t>11</w:t>
      </w:r>
      <w:r>
        <w:rPr>
          <w:rFonts w:ascii="Arial" w:hAnsi="Arial" w:cs="Arial"/>
          <w:sz w:val="20"/>
          <w:szCs w:val="20"/>
        </w:rPr>
        <w:t>]</w:t>
      </w:r>
      <w:r w:rsidR="00A559A2">
        <w:rPr>
          <w:rFonts w:ascii="Arial" w:hAnsi="Arial" w:cs="Arial"/>
          <w:sz w:val="20"/>
          <w:szCs w:val="20"/>
        </w:rPr>
        <w:t xml:space="preserve"> </w:t>
      </w:r>
      <w:r w:rsidR="004B6C81" w:rsidRPr="00DC311F">
        <w:rPr>
          <w:rFonts w:ascii="Arial" w:hAnsi="Arial" w:cs="Arial"/>
          <w:sz w:val="20"/>
          <w:szCs w:val="20"/>
        </w:rPr>
        <w:t xml:space="preserve"> </w:t>
      </w:r>
      <w:r w:rsidR="0069537B" w:rsidRPr="00DC311F">
        <w:rPr>
          <w:rFonts w:ascii="Arial" w:hAnsi="Arial" w:cs="Arial"/>
          <w:sz w:val="20"/>
          <w:szCs w:val="20"/>
        </w:rPr>
        <w:t>Benson</w:t>
      </w:r>
      <w:r>
        <w:rPr>
          <w:rFonts w:ascii="Arial" w:hAnsi="Arial" w:cs="Arial"/>
          <w:sz w:val="20"/>
          <w:szCs w:val="20"/>
        </w:rPr>
        <w:t>,</w:t>
      </w:r>
      <w:r w:rsidR="0069537B" w:rsidRPr="00DC311F">
        <w:rPr>
          <w:rFonts w:ascii="Arial" w:hAnsi="Arial" w:cs="Arial"/>
          <w:sz w:val="20"/>
          <w:szCs w:val="20"/>
        </w:rPr>
        <w:t xml:space="preserve"> C., Anderson</w:t>
      </w:r>
      <w:r>
        <w:rPr>
          <w:rFonts w:ascii="Arial" w:hAnsi="Arial" w:cs="Arial"/>
          <w:sz w:val="20"/>
          <w:szCs w:val="20"/>
        </w:rPr>
        <w:t>,</w:t>
      </w:r>
      <w:r w:rsidR="0069537B" w:rsidRPr="00DC311F">
        <w:rPr>
          <w:rFonts w:ascii="Arial" w:hAnsi="Arial" w:cs="Arial"/>
          <w:sz w:val="20"/>
          <w:szCs w:val="20"/>
        </w:rPr>
        <w:t xml:space="preserve"> K. and Lynch</w:t>
      </w:r>
      <w:r>
        <w:rPr>
          <w:rFonts w:ascii="Arial" w:hAnsi="Arial" w:cs="Arial"/>
          <w:sz w:val="20"/>
          <w:szCs w:val="20"/>
        </w:rPr>
        <w:t>,</w:t>
      </w:r>
      <w:r w:rsidR="0069537B" w:rsidRPr="00DC311F">
        <w:rPr>
          <w:rFonts w:ascii="Arial" w:hAnsi="Arial" w:cs="Arial"/>
          <w:sz w:val="20"/>
          <w:szCs w:val="20"/>
        </w:rPr>
        <w:t xml:space="preserve"> T. (2004)</w:t>
      </w:r>
      <w:r>
        <w:rPr>
          <w:rFonts w:ascii="Arial" w:hAnsi="Arial" w:cs="Arial"/>
          <w:sz w:val="20"/>
          <w:szCs w:val="20"/>
        </w:rPr>
        <w:t>.</w:t>
      </w:r>
      <w:r w:rsidR="0069537B" w:rsidRPr="00DC311F">
        <w:rPr>
          <w:rFonts w:ascii="Arial" w:hAnsi="Arial" w:cs="Arial"/>
          <w:sz w:val="20"/>
          <w:szCs w:val="20"/>
        </w:rPr>
        <w:t xml:space="preserve"> Feedback on writing: Attitudes and uptake. In L.</w:t>
      </w:r>
    </w:p>
    <w:p w:rsidR="0069537B" w:rsidRPr="00DC311F" w:rsidRDefault="0069537B" w:rsidP="0069537B">
      <w:pPr>
        <w:spacing w:after="0" w:line="240" w:lineRule="auto"/>
        <w:jc w:val="both"/>
        <w:rPr>
          <w:rFonts w:ascii="Arial" w:hAnsi="Arial" w:cs="Arial"/>
          <w:sz w:val="20"/>
          <w:szCs w:val="20"/>
        </w:rPr>
      </w:pPr>
      <w:r w:rsidRPr="00DC311F">
        <w:rPr>
          <w:rFonts w:ascii="Arial" w:hAnsi="Arial" w:cs="Arial"/>
          <w:sz w:val="20"/>
          <w:szCs w:val="20"/>
        </w:rPr>
        <w:t>Sheldon (</w:t>
      </w:r>
      <w:r w:rsidR="007E4E69">
        <w:rPr>
          <w:rFonts w:ascii="Arial" w:hAnsi="Arial" w:cs="Arial"/>
          <w:sz w:val="20"/>
          <w:szCs w:val="20"/>
        </w:rPr>
        <w:t>E</w:t>
      </w:r>
      <w:r w:rsidRPr="00DC311F">
        <w:rPr>
          <w:rFonts w:ascii="Arial" w:hAnsi="Arial" w:cs="Arial"/>
          <w:sz w:val="20"/>
          <w:szCs w:val="20"/>
        </w:rPr>
        <w:t xml:space="preserve">d.) </w:t>
      </w:r>
      <w:r w:rsidRPr="00DC311F">
        <w:rPr>
          <w:rFonts w:ascii="Arial" w:hAnsi="Arial" w:cs="Arial"/>
          <w:iCs/>
          <w:sz w:val="20"/>
          <w:szCs w:val="20"/>
        </w:rPr>
        <w:t>Directions for the Future: Issues in English for Academic Purposes</w:t>
      </w:r>
      <w:r w:rsidRPr="00DC311F">
        <w:rPr>
          <w:rFonts w:ascii="Arial" w:hAnsi="Arial" w:cs="Arial"/>
          <w:sz w:val="20"/>
          <w:szCs w:val="20"/>
        </w:rPr>
        <w:t>. Oxford:</w:t>
      </w:r>
    </w:p>
    <w:p w:rsidR="00554049" w:rsidRPr="00DC311F" w:rsidRDefault="0069537B" w:rsidP="0069537B">
      <w:pPr>
        <w:spacing w:after="0" w:line="240" w:lineRule="auto"/>
        <w:jc w:val="both"/>
        <w:rPr>
          <w:rFonts w:ascii="Arial" w:hAnsi="Arial" w:cs="Arial"/>
          <w:sz w:val="20"/>
          <w:szCs w:val="20"/>
        </w:rPr>
      </w:pPr>
      <w:r w:rsidRPr="00DC311F">
        <w:rPr>
          <w:rFonts w:ascii="Arial" w:hAnsi="Arial" w:cs="Arial"/>
          <w:sz w:val="20"/>
          <w:szCs w:val="20"/>
        </w:rPr>
        <w:t xml:space="preserve">Peter Lang. </w:t>
      </w:r>
      <w:r w:rsidR="007E4E69">
        <w:rPr>
          <w:rFonts w:ascii="Arial" w:hAnsi="Arial" w:cs="Arial"/>
          <w:sz w:val="20"/>
          <w:szCs w:val="20"/>
        </w:rPr>
        <w:t xml:space="preserve">pp. </w:t>
      </w:r>
      <w:r w:rsidRPr="00DC311F">
        <w:rPr>
          <w:rFonts w:ascii="Arial" w:hAnsi="Arial" w:cs="Arial"/>
          <w:sz w:val="20"/>
          <w:szCs w:val="20"/>
        </w:rPr>
        <w:t>139-150.</w:t>
      </w:r>
    </w:p>
    <w:p w:rsidR="004B6C81" w:rsidRPr="00DC311F" w:rsidRDefault="004B6C81" w:rsidP="0069537B">
      <w:pPr>
        <w:spacing w:after="0" w:line="240" w:lineRule="auto"/>
        <w:jc w:val="both"/>
        <w:rPr>
          <w:rFonts w:ascii="Arial" w:hAnsi="Arial" w:cs="Arial"/>
          <w:sz w:val="20"/>
          <w:szCs w:val="20"/>
        </w:rPr>
      </w:pPr>
    </w:p>
    <w:p w:rsidR="004B6C81" w:rsidRPr="00DC311F" w:rsidRDefault="007E4E69" w:rsidP="004B6C81">
      <w:pPr>
        <w:pStyle w:val="Heading4"/>
        <w:jc w:val="both"/>
        <w:rPr>
          <w:b w:val="0"/>
          <w:sz w:val="20"/>
        </w:rPr>
      </w:pPr>
      <w:r>
        <w:rPr>
          <w:b w:val="0"/>
          <w:sz w:val="20"/>
        </w:rPr>
        <w:t>[</w:t>
      </w:r>
      <w:r w:rsidR="004B6C81" w:rsidRPr="00DC311F">
        <w:rPr>
          <w:b w:val="0"/>
          <w:sz w:val="20"/>
        </w:rPr>
        <w:t>12</w:t>
      </w:r>
      <w:r>
        <w:rPr>
          <w:b w:val="0"/>
          <w:sz w:val="20"/>
        </w:rPr>
        <w:t>]</w:t>
      </w:r>
      <w:r w:rsidR="00A559A2">
        <w:rPr>
          <w:b w:val="0"/>
          <w:sz w:val="20"/>
        </w:rPr>
        <w:t xml:space="preserve"> </w:t>
      </w:r>
      <w:r w:rsidR="004B6C81" w:rsidRPr="00DC311F">
        <w:rPr>
          <w:b w:val="0"/>
          <w:sz w:val="20"/>
        </w:rPr>
        <w:t xml:space="preserve"> Lynch</w:t>
      </w:r>
      <w:r>
        <w:rPr>
          <w:b w:val="0"/>
          <w:sz w:val="20"/>
        </w:rPr>
        <w:t>,</w:t>
      </w:r>
      <w:r w:rsidR="004B6C81" w:rsidRPr="00DC311F">
        <w:rPr>
          <w:b w:val="0"/>
          <w:sz w:val="20"/>
        </w:rPr>
        <w:t xml:space="preserve"> T. (2009)</w:t>
      </w:r>
      <w:r>
        <w:rPr>
          <w:b w:val="0"/>
          <w:sz w:val="20"/>
        </w:rPr>
        <w:t>.</w:t>
      </w:r>
      <w:r w:rsidR="004B6C81" w:rsidRPr="00DC311F">
        <w:rPr>
          <w:b w:val="0"/>
          <w:sz w:val="20"/>
        </w:rPr>
        <w:t xml:space="preserve"> ‘Responding to learners’ perceptions of feedback: the use of comparators</w:t>
      </w:r>
    </w:p>
    <w:p w:rsidR="004B6C81" w:rsidRPr="00DC311F" w:rsidRDefault="004B6C81" w:rsidP="004B6C81">
      <w:pPr>
        <w:pStyle w:val="Heading4"/>
        <w:jc w:val="both"/>
        <w:rPr>
          <w:b w:val="0"/>
          <w:iCs/>
          <w:sz w:val="20"/>
        </w:rPr>
      </w:pPr>
      <w:r w:rsidRPr="00DC311F">
        <w:rPr>
          <w:b w:val="0"/>
          <w:sz w:val="20"/>
        </w:rPr>
        <w:t xml:space="preserve">in second language speaking classes’. </w:t>
      </w:r>
      <w:r w:rsidRPr="00DC311F">
        <w:rPr>
          <w:b w:val="0"/>
          <w:iCs/>
          <w:sz w:val="20"/>
        </w:rPr>
        <w:t>International Journal of Innovation in Language</w:t>
      </w:r>
    </w:p>
    <w:p w:rsidR="004B6C81" w:rsidRPr="00DC311F" w:rsidRDefault="004B6C81" w:rsidP="004B6C81">
      <w:pPr>
        <w:pStyle w:val="Heading4"/>
        <w:jc w:val="both"/>
        <w:rPr>
          <w:b w:val="0"/>
          <w:sz w:val="20"/>
        </w:rPr>
      </w:pPr>
      <w:r w:rsidRPr="00DC311F">
        <w:rPr>
          <w:b w:val="0"/>
          <w:iCs/>
          <w:sz w:val="20"/>
        </w:rPr>
        <w:t>Learning and Teaching</w:t>
      </w:r>
      <w:r w:rsidRPr="00DC311F">
        <w:rPr>
          <w:b w:val="0"/>
          <w:sz w:val="20"/>
        </w:rPr>
        <w:t xml:space="preserve"> 3, </w:t>
      </w:r>
      <w:r w:rsidR="007E4E69">
        <w:rPr>
          <w:b w:val="0"/>
          <w:sz w:val="20"/>
        </w:rPr>
        <w:t xml:space="preserve">pp. </w:t>
      </w:r>
      <w:r w:rsidRPr="00DC311F">
        <w:rPr>
          <w:b w:val="0"/>
          <w:sz w:val="20"/>
        </w:rPr>
        <w:t>1-13</w:t>
      </w:r>
      <w:r w:rsidR="007E4E69">
        <w:rPr>
          <w:b w:val="0"/>
          <w:sz w:val="20"/>
        </w:rPr>
        <w:t>.</w:t>
      </w:r>
    </w:p>
    <w:sectPr w:rsidR="004B6C81" w:rsidRPr="00DC311F" w:rsidSect="00927AD8">
      <w:footerReference w:type="default" r:id="rId1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5569" w:rsidRDefault="00205569" w:rsidP="00927AD8">
      <w:pPr>
        <w:spacing w:after="0" w:line="240" w:lineRule="auto"/>
      </w:pPr>
      <w:r>
        <w:separator/>
      </w:r>
    </w:p>
  </w:endnote>
  <w:endnote w:type="continuationSeparator" w:id="0">
    <w:p w:rsidR="00205569" w:rsidRDefault="00205569" w:rsidP="00927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2814"/>
      <w:docPartObj>
        <w:docPartGallery w:val="Page Numbers (Bottom of Page)"/>
        <w:docPartUnique/>
      </w:docPartObj>
    </w:sdtPr>
    <w:sdtEndPr/>
    <w:sdtContent>
      <w:p w:rsidR="00205569" w:rsidRDefault="00F17A81">
        <w:pPr>
          <w:pStyle w:val="Footer"/>
          <w:jc w:val="center"/>
        </w:pPr>
        <w:r>
          <w:fldChar w:fldCharType="begin"/>
        </w:r>
        <w:r w:rsidR="00205569">
          <w:instrText xml:space="preserve"> PAGE   \* MERGEFORMAT </w:instrText>
        </w:r>
        <w:r>
          <w:fldChar w:fldCharType="separate"/>
        </w:r>
        <w:r w:rsidR="0032450E">
          <w:rPr>
            <w:noProof/>
          </w:rPr>
          <w:t>1</w:t>
        </w:r>
        <w:r>
          <w:rPr>
            <w:noProof/>
          </w:rPr>
          <w:fldChar w:fldCharType="end"/>
        </w:r>
      </w:p>
    </w:sdtContent>
  </w:sdt>
  <w:p w:rsidR="00205569" w:rsidRDefault="002055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5569" w:rsidRDefault="00205569" w:rsidP="00927AD8">
      <w:pPr>
        <w:spacing w:after="0" w:line="240" w:lineRule="auto"/>
      </w:pPr>
      <w:r>
        <w:separator/>
      </w:r>
    </w:p>
  </w:footnote>
  <w:footnote w:type="continuationSeparator" w:id="0">
    <w:p w:rsidR="00205569" w:rsidRDefault="00205569" w:rsidP="00927A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0B27"/>
    <w:multiLevelType w:val="hybridMultilevel"/>
    <w:tmpl w:val="27205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7400FE"/>
    <w:multiLevelType w:val="hybridMultilevel"/>
    <w:tmpl w:val="86F25088"/>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
    <w:nsid w:val="0C066B13"/>
    <w:multiLevelType w:val="hybridMultilevel"/>
    <w:tmpl w:val="233C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C906F4"/>
    <w:multiLevelType w:val="hybridMultilevel"/>
    <w:tmpl w:val="F24A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E8348E"/>
    <w:multiLevelType w:val="hybridMultilevel"/>
    <w:tmpl w:val="6E122E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E91270"/>
    <w:multiLevelType w:val="hybridMultilevel"/>
    <w:tmpl w:val="FC4218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3B92BC8"/>
    <w:multiLevelType w:val="multilevel"/>
    <w:tmpl w:val="80C8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4A61404"/>
    <w:multiLevelType w:val="hybridMultilevel"/>
    <w:tmpl w:val="39E8E5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A97726D"/>
    <w:multiLevelType w:val="hybridMultilevel"/>
    <w:tmpl w:val="23A6E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14345A"/>
    <w:multiLevelType w:val="hybridMultilevel"/>
    <w:tmpl w:val="752A7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BA3162D"/>
    <w:multiLevelType w:val="multilevel"/>
    <w:tmpl w:val="C590AB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A17FEB"/>
    <w:multiLevelType w:val="hybridMultilevel"/>
    <w:tmpl w:val="37BEE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5E3CB6"/>
    <w:multiLevelType w:val="hybridMultilevel"/>
    <w:tmpl w:val="0FA6B1CC"/>
    <w:lvl w:ilvl="0" w:tplc="89BC58A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1027519"/>
    <w:multiLevelType w:val="hybridMultilevel"/>
    <w:tmpl w:val="1FE87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13C3654"/>
    <w:multiLevelType w:val="hybridMultilevel"/>
    <w:tmpl w:val="EE14F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503186D"/>
    <w:multiLevelType w:val="hybridMultilevel"/>
    <w:tmpl w:val="74E02FFA"/>
    <w:lvl w:ilvl="0" w:tplc="89BC58AC">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3C397B"/>
    <w:multiLevelType w:val="hybridMultilevel"/>
    <w:tmpl w:val="C254C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ACF0CB1"/>
    <w:multiLevelType w:val="hybridMultilevel"/>
    <w:tmpl w:val="2C563A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4F71CA5"/>
    <w:multiLevelType w:val="hybridMultilevel"/>
    <w:tmpl w:val="13BC93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6CD90E2D"/>
    <w:multiLevelType w:val="hybridMultilevel"/>
    <w:tmpl w:val="27BCD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2DB0A11"/>
    <w:multiLevelType w:val="hybridMultilevel"/>
    <w:tmpl w:val="F9AC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4"/>
  </w:num>
  <w:num w:numId="4">
    <w:abstractNumId w:val="3"/>
  </w:num>
  <w:num w:numId="5">
    <w:abstractNumId w:val="17"/>
  </w:num>
  <w:num w:numId="6">
    <w:abstractNumId w:val="12"/>
  </w:num>
  <w:num w:numId="7">
    <w:abstractNumId w:val="15"/>
  </w:num>
  <w:num w:numId="8">
    <w:abstractNumId w:val="10"/>
  </w:num>
  <w:num w:numId="9">
    <w:abstractNumId w:val="18"/>
  </w:num>
  <w:num w:numId="10">
    <w:abstractNumId w:val="1"/>
  </w:num>
  <w:num w:numId="11">
    <w:abstractNumId w:val="11"/>
  </w:num>
  <w:num w:numId="12">
    <w:abstractNumId w:val="16"/>
  </w:num>
  <w:num w:numId="13">
    <w:abstractNumId w:val="13"/>
  </w:num>
  <w:num w:numId="14">
    <w:abstractNumId w:val="20"/>
  </w:num>
  <w:num w:numId="15">
    <w:abstractNumId w:val="7"/>
  </w:num>
  <w:num w:numId="16">
    <w:abstractNumId w:val="6"/>
  </w:num>
  <w:num w:numId="17">
    <w:abstractNumId w:val="8"/>
  </w:num>
  <w:num w:numId="18">
    <w:abstractNumId w:val="0"/>
  </w:num>
  <w:num w:numId="19">
    <w:abstractNumId w:val="5"/>
  </w:num>
  <w:num w:numId="20">
    <w:abstractNumId w:val="2"/>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F52"/>
    <w:rsid w:val="00015599"/>
    <w:rsid w:val="00031283"/>
    <w:rsid w:val="00034B10"/>
    <w:rsid w:val="00036551"/>
    <w:rsid w:val="00061C65"/>
    <w:rsid w:val="000663FD"/>
    <w:rsid w:val="00075932"/>
    <w:rsid w:val="000844E1"/>
    <w:rsid w:val="000875B8"/>
    <w:rsid w:val="0009029B"/>
    <w:rsid w:val="00090B2A"/>
    <w:rsid w:val="000A070C"/>
    <w:rsid w:val="000A1F58"/>
    <w:rsid w:val="000C17B4"/>
    <w:rsid w:val="000D7312"/>
    <w:rsid w:val="000E3BD6"/>
    <w:rsid w:val="00104FA0"/>
    <w:rsid w:val="0010741F"/>
    <w:rsid w:val="001131E5"/>
    <w:rsid w:val="0013653D"/>
    <w:rsid w:val="001432A9"/>
    <w:rsid w:val="00150866"/>
    <w:rsid w:val="0016049A"/>
    <w:rsid w:val="0017253B"/>
    <w:rsid w:val="00172A32"/>
    <w:rsid w:val="00174E1B"/>
    <w:rsid w:val="0018099D"/>
    <w:rsid w:val="0018581E"/>
    <w:rsid w:val="00194E85"/>
    <w:rsid w:val="00196C22"/>
    <w:rsid w:val="001A00F4"/>
    <w:rsid w:val="001A7DD8"/>
    <w:rsid w:val="001C4094"/>
    <w:rsid w:val="001E39A9"/>
    <w:rsid w:val="001F1317"/>
    <w:rsid w:val="001F7CBA"/>
    <w:rsid w:val="0020257A"/>
    <w:rsid w:val="00205569"/>
    <w:rsid w:val="0021019C"/>
    <w:rsid w:val="002103DD"/>
    <w:rsid w:val="002146AA"/>
    <w:rsid w:val="0024739A"/>
    <w:rsid w:val="00267776"/>
    <w:rsid w:val="00276891"/>
    <w:rsid w:val="00276A29"/>
    <w:rsid w:val="0028687C"/>
    <w:rsid w:val="00293E27"/>
    <w:rsid w:val="00294FD3"/>
    <w:rsid w:val="00297F8D"/>
    <w:rsid w:val="002C335C"/>
    <w:rsid w:val="002E555C"/>
    <w:rsid w:val="0032099B"/>
    <w:rsid w:val="0032241F"/>
    <w:rsid w:val="0032450E"/>
    <w:rsid w:val="00325526"/>
    <w:rsid w:val="003264DE"/>
    <w:rsid w:val="003265E4"/>
    <w:rsid w:val="00327594"/>
    <w:rsid w:val="003317ED"/>
    <w:rsid w:val="00332198"/>
    <w:rsid w:val="00354E5E"/>
    <w:rsid w:val="00360AED"/>
    <w:rsid w:val="00382FE2"/>
    <w:rsid w:val="003852C3"/>
    <w:rsid w:val="00386998"/>
    <w:rsid w:val="003A750F"/>
    <w:rsid w:val="003B1E4A"/>
    <w:rsid w:val="003C084B"/>
    <w:rsid w:val="003E0545"/>
    <w:rsid w:val="003E1158"/>
    <w:rsid w:val="003E36D0"/>
    <w:rsid w:val="00400D3A"/>
    <w:rsid w:val="00400DAD"/>
    <w:rsid w:val="004105A5"/>
    <w:rsid w:val="00410877"/>
    <w:rsid w:val="00411C72"/>
    <w:rsid w:val="004154B1"/>
    <w:rsid w:val="00417D0C"/>
    <w:rsid w:val="00431E43"/>
    <w:rsid w:val="004328B6"/>
    <w:rsid w:val="00456948"/>
    <w:rsid w:val="00487AC5"/>
    <w:rsid w:val="004927DE"/>
    <w:rsid w:val="004A0432"/>
    <w:rsid w:val="004B6C81"/>
    <w:rsid w:val="00513455"/>
    <w:rsid w:val="00517ECD"/>
    <w:rsid w:val="00526D20"/>
    <w:rsid w:val="00531CF1"/>
    <w:rsid w:val="00544667"/>
    <w:rsid w:val="00554049"/>
    <w:rsid w:val="0056102C"/>
    <w:rsid w:val="005676BA"/>
    <w:rsid w:val="00574FDF"/>
    <w:rsid w:val="00575F8B"/>
    <w:rsid w:val="00580E19"/>
    <w:rsid w:val="005A28A5"/>
    <w:rsid w:val="005A76C9"/>
    <w:rsid w:val="005B32CE"/>
    <w:rsid w:val="005B584D"/>
    <w:rsid w:val="005E4268"/>
    <w:rsid w:val="005F5DB9"/>
    <w:rsid w:val="00601142"/>
    <w:rsid w:val="00622059"/>
    <w:rsid w:val="0063636D"/>
    <w:rsid w:val="00651C51"/>
    <w:rsid w:val="00652995"/>
    <w:rsid w:val="00674850"/>
    <w:rsid w:val="0069537B"/>
    <w:rsid w:val="006B3C84"/>
    <w:rsid w:val="006C76C2"/>
    <w:rsid w:val="006F3112"/>
    <w:rsid w:val="006F329F"/>
    <w:rsid w:val="00701CB1"/>
    <w:rsid w:val="00705E4A"/>
    <w:rsid w:val="007101C7"/>
    <w:rsid w:val="00717673"/>
    <w:rsid w:val="00723450"/>
    <w:rsid w:val="00724587"/>
    <w:rsid w:val="007306B1"/>
    <w:rsid w:val="00731260"/>
    <w:rsid w:val="0074573D"/>
    <w:rsid w:val="00773FE6"/>
    <w:rsid w:val="0077787D"/>
    <w:rsid w:val="00781239"/>
    <w:rsid w:val="00782994"/>
    <w:rsid w:val="007A2C77"/>
    <w:rsid w:val="007A563C"/>
    <w:rsid w:val="007B69E1"/>
    <w:rsid w:val="007D4A9E"/>
    <w:rsid w:val="007E2D7F"/>
    <w:rsid w:val="007E4E69"/>
    <w:rsid w:val="007F649F"/>
    <w:rsid w:val="008056CA"/>
    <w:rsid w:val="00810620"/>
    <w:rsid w:val="008308EE"/>
    <w:rsid w:val="00840EAA"/>
    <w:rsid w:val="00853F0F"/>
    <w:rsid w:val="00864E90"/>
    <w:rsid w:val="00872D38"/>
    <w:rsid w:val="00881F98"/>
    <w:rsid w:val="008928F9"/>
    <w:rsid w:val="008B5CDF"/>
    <w:rsid w:val="008E1A6D"/>
    <w:rsid w:val="008E7134"/>
    <w:rsid w:val="008F183F"/>
    <w:rsid w:val="008F2497"/>
    <w:rsid w:val="009020E0"/>
    <w:rsid w:val="00907094"/>
    <w:rsid w:val="00926426"/>
    <w:rsid w:val="00927AD8"/>
    <w:rsid w:val="00930B99"/>
    <w:rsid w:val="009310EC"/>
    <w:rsid w:val="0094089B"/>
    <w:rsid w:val="00941DC4"/>
    <w:rsid w:val="009506EC"/>
    <w:rsid w:val="009534C0"/>
    <w:rsid w:val="00963D30"/>
    <w:rsid w:val="00967497"/>
    <w:rsid w:val="009B1EA0"/>
    <w:rsid w:val="009B3CA9"/>
    <w:rsid w:val="009C0071"/>
    <w:rsid w:val="009C2CE4"/>
    <w:rsid w:val="009C3749"/>
    <w:rsid w:val="009D3B25"/>
    <w:rsid w:val="009E12DA"/>
    <w:rsid w:val="009E1952"/>
    <w:rsid w:val="009F5D78"/>
    <w:rsid w:val="009F7EFB"/>
    <w:rsid w:val="00A008C2"/>
    <w:rsid w:val="00A04E76"/>
    <w:rsid w:val="00A11848"/>
    <w:rsid w:val="00A31F52"/>
    <w:rsid w:val="00A3517B"/>
    <w:rsid w:val="00A529ED"/>
    <w:rsid w:val="00A559A2"/>
    <w:rsid w:val="00A90F18"/>
    <w:rsid w:val="00A95CD8"/>
    <w:rsid w:val="00AA44C9"/>
    <w:rsid w:val="00AA5448"/>
    <w:rsid w:val="00AB1545"/>
    <w:rsid w:val="00AC24EB"/>
    <w:rsid w:val="00AC4FCD"/>
    <w:rsid w:val="00AC7A50"/>
    <w:rsid w:val="00AD1042"/>
    <w:rsid w:val="00AD157C"/>
    <w:rsid w:val="00AD18E6"/>
    <w:rsid w:val="00AE6D29"/>
    <w:rsid w:val="00AE7C60"/>
    <w:rsid w:val="00B005D8"/>
    <w:rsid w:val="00B01B3E"/>
    <w:rsid w:val="00B0362E"/>
    <w:rsid w:val="00B05433"/>
    <w:rsid w:val="00B10668"/>
    <w:rsid w:val="00B155CF"/>
    <w:rsid w:val="00B15E77"/>
    <w:rsid w:val="00B23A92"/>
    <w:rsid w:val="00B311AD"/>
    <w:rsid w:val="00B54129"/>
    <w:rsid w:val="00B556C8"/>
    <w:rsid w:val="00B66917"/>
    <w:rsid w:val="00B7182A"/>
    <w:rsid w:val="00B74B14"/>
    <w:rsid w:val="00B80F4C"/>
    <w:rsid w:val="00B83B8C"/>
    <w:rsid w:val="00B854D1"/>
    <w:rsid w:val="00B94585"/>
    <w:rsid w:val="00BA4E36"/>
    <w:rsid w:val="00BC54D0"/>
    <w:rsid w:val="00BC5F3C"/>
    <w:rsid w:val="00BC6406"/>
    <w:rsid w:val="00BD69CD"/>
    <w:rsid w:val="00BD7D3B"/>
    <w:rsid w:val="00BE7D16"/>
    <w:rsid w:val="00BF39D6"/>
    <w:rsid w:val="00BF4BB9"/>
    <w:rsid w:val="00C15DCA"/>
    <w:rsid w:val="00C21D24"/>
    <w:rsid w:val="00C265F8"/>
    <w:rsid w:val="00C320D2"/>
    <w:rsid w:val="00C41011"/>
    <w:rsid w:val="00C53D42"/>
    <w:rsid w:val="00C54688"/>
    <w:rsid w:val="00C55AD9"/>
    <w:rsid w:val="00C7005E"/>
    <w:rsid w:val="00C83989"/>
    <w:rsid w:val="00C9636F"/>
    <w:rsid w:val="00CA40B6"/>
    <w:rsid w:val="00CA4EDD"/>
    <w:rsid w:val="00CC34DE"/>
    <w:rsid w:val="00CE692E"/>
    <w:rsid w:val="00D218E6"/>
    <w:rsid w:val="00D433EB"/>
    <w:rsid w:val="00D64DE7"/>
    <w:rsid w:val="00D66570"/>
    <w:rsid w:val="00D74625"/>
    <w:rsid w:val="00D84B1B"/>
    <w:rsid w:val="00D8651E"/>
    <w:rsid w:val="00D92F09"/>
    <w:rsid w:val="00DC0747"/>
    <w:rsid w:val="00DC311F"/>
    <w:rsid w:val="00DC41D0"/>
    <w:rsid w:val="00E14740"/>
    <w:rsid w:val="00E15339"/>
    <w:rsid w:val="00E161BE"/>
    <w:rsid w:val="00E2544C"/>
    <w:rsid w:val="00E34EB0"/>
    <w:rsid w:val="00E40685"/>
    <w:rsid w:val="00E45189"/>
    <w:rsid w:val="00EA1B0C"/>
    <w:rsid w:val="00EA766C"/>
    <w:rsid w:val="00EB5E5E"/>
    <w:rsid w:val="00EC4188"/>
    <w:rsid w:val="00EC7323"/>
    <w:rsid w:val="00EC7940"/>
    <w:rsid w:val="00ED2E5B"/>
    <w:rsid w:val="00EE674E"/>
    <w:rsid w:val="00F17A81"/>
    <w:rsid w:val="00F259B3"/>
    <w:rsid w:val="00F50C96"/>
    <w:rsid w:val="00F53FE4"/>
    <w:rsid w:val="00F76716"/>
    <w:rsid w:val="00FA0939"/>
    <w:rsid w:val="00FA67AF"/>
    <w:rsid w:val="00FD480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4FDF"/>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4">
    <w:name w:val="heading 4"/>
    <w:basedOn w:val="Normal"/>
    <w:next w:val="Normal"/>
    <w:link w:val="Heading4Char"/>
    <w:qFormat/>
    <w:rsid w:val="00580E19"/>
    <w:pPr>
      <w:keepNext/>
      <w:autoSpaceDE w:val="0"/>
      <w:autoSpaceDN w:val="0"/>
      <w:adjustRightInd w:val="0"/>
      <w:spacing w:after="0" w:line="240" w:lineRule="auto"/>
      <w:outlineLvl w:val="3"/>
    </w:pPr>
    <w:rPr>
      <w:rFonts w:ascii="Arial" w:eastAsia="Times New Roman"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7A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7AD8"/>
  </w:style>
  <w:style w:type="paragraph" w:styleId="Footer">
    <w:name w:val="footer"/>
    <w:basedOn w:val="Normal"/>
    <w:link w:val="FooterChar"/>
    <w:uiPriority w:val="99"/>
    <w:unhideWhenUsed/>
    <w:rsid w:val="00927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AD8"/>
  </w:style>
  <w:style w:type="character" w:customStyle="1" w:styleId="Heading4Char">
    <w:name w:val="Heading 4 Char"/>
    <w:basedOn w:val="DefaultParagraphFont"/>
    <w:link w:val="Heading4"/>
    <w:rsid w:val="00580E19"/>
    <w:rPr>
      <w:rFonts w:ascii="Arial" w:eastAsia="Times New Roman" w:hAnsi="Arial" w:cs="Arial"/>
      <w:b/>
      <w:bCs/>
      <w:sz w:val="28"/>
      <w:szCs w:val="20"/>
    </w:rPr>
  </w:style>
  <w:style w:type="paragraph" w:styleId="ListParagraph">
    <w:name w:val="List Paragraph"/>
    <w:basedOn w:val="Normal"/>
    <w:uiPriority w:val="34"/>
    <w:qFormat/>
    <w:rsid w:val="00A3517B"/>
    <w:pPr>
      <w:ind w:left="720"/>
      <w:contextualSpacing/>
    </w:pPr>
  </w:style>
  <w:style w:type="paragraph" w:styleId="BalloonText">
    <w:name w:val="Balloon Text"/>
    <w:basedOn w:val="Normal"/>
    <w:link w:val="BalloonTextChar"/>
    <w:uiPriority w:val="99"/>
    <w:semiHidden/>
    <w:unhideWhenUsed/>
    <w:rsid w:val="00104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FA0"/>
    <w:rPr>
      <w:rFonts w:ascii="Tahoma" w:hAnsi="Tahoma" w:cs="Tahoma"/>
      <w:sz w:val="16"/>
      <w:szCs w:val="16"/>
    </w:rPr>
  </w:style>
  <w:style w:type="table" w:styleId="TableGrid">
    <w:name w:val="Table Grid"/>
    <w:basedOn w:val="TableNormal"/>
    <w:uiPriority w:val="59"/>
    <w:rsid w:val="003E0545"/>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C7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7253B"/>
    <w:rPr>
      <w:b/>
      <w:bCs/>
    </w:rPr>
  </w:style>
  <w:style w:type="character" w:styleId="Hyperlink">
    <w:name w:val="Hyperlink"/>
    <w:basedOn w:val="DefaultParagraphFont"/>
    <w:uiPriority w:val="99"/>
    <w:unhideWhenUsed/>
    <w:rsid w:val="00297F8D"/>
    <w:rPr>
      <w:color w:val="0000FF" w:themeColor="hyperlink"/>
      <w:u w:val="single"/>
    </w:rPr>
  </w:style>
  <w:style w:type="character" w:styleId="Emphasis">
    <w:name w:val="Emphasis"/>
    <w:basedOn w:val="DefaultParagraphFont"/>
    <w:uiPriority w:val="20"/>
    <w:qFormat/>
    <w:rsid w:val="00724587"/>
    <w:rPr>
      <w:i/>
      <w:iCs/>
    </w:rPr>
  </w:style>
  <w:style w:type="paragraph" w:styleId="Bibliography">
    <w:name w:val="Bibliography"/>
    <w:basedOn w:val="Normal"/>
    <w:next w:val="Normal"/>
    <w:uiPriority w:val="37"/>
    <w:unhideWhenUsed/>
    <w:rsid w:val="00574FDF"/>
    <w:rPr>
      <w:rFonts w:eastAsiaTheme="minorEastAsia"/>
      <w:lang w:eastAsia="en-GB"/>
    </w:rPr>
  </w:style>
  <w:style w:type="character" w:customStyle="1" w:styleId="Heading1Char">
    <w:name w:val="Heading 1 Char"/>
    <w:basedOn w:val="DefaultParagraphFont"/>
    <w:link w:val="Heading1"/>
    <w:uiPriority w:val="9"/>
    <w:rsid w:val="00574FDF"/>
    <w:rPr>
      <w:rFonts w:asciiTheme="majorHAnsi" w:eastAsiaTheme="majorEastAsia" w:hAnsiTheme="majorHAnsi" w:cstheme="majorBidi"/>
      <w:b/>
      <w:bCs/>
      <w:color w:val="365F91" w:themeColor="accent1" w:themeShade="BF"/>
      <w:sz w:val="28"/>
      <w:szCs w:val="2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74FDF"/>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4">
    <w:name w:val="heading 4"/>
    <w:basedOn w:val="Normal"/>
    <w:next w:val="Normal"/>
    <w:link w:val="Heading4Char"/>
    <w:qFormat/>
    <w:rsid w:val="00580E19"/>
    <w:pPr>
      <w:keepNext/>
      <w:autoSpaceDE w:val="0"/>
      <w:autoSpaceDN w:val="0"/>
      <w:adjustRightInd w:val="0"/>
      <w:spacing w:after="0" w:line="240" w:lineRule="auto"/>
      <w:outlineLvl w:val="3"/>
    </w:pPr>
    <w:rPr>
      <w:rFonts w:ascii="Arial" w:eastAsia="Times New Roman" w:hAnsi="Arial" w:cs="Arial"/>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27AD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27AD8"/>
  </w:style>
  <w:style w:type="paragraph" w:styleId="Footer">
    <w:name w:val="footer"/>
    <w:basedOn w:val="Normal"/>
    <w:link w:val="FooterChar"/>
    <w:uiPriority w:val="99"/>
    <w:unhideWhenUsed/>
    <w:rsid w:val="00927A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AD8"/>
  </w:style>
  <w:style w:type="character" w:customStyle="1" w:styleId="Heading4Char">
    <w:name w:val="Heading 4 Char"/>
    <w:basedOn w:val="DefaultParagraphFont"/>
    <w:link w:val="Heading4"/>
    <w:rsid w:val="00580E19"/>
    <w:rPr>
      <w:rFonts w:ascii="Arial" w:eastAsia="Times New Roman" w:hAnsi="Arial" w:cs="Arial"/>
      <w:b/>
      <w:bCs/>
      <w:sz w:val="28"/>
      <w:szCs w:val="20"/>
    </w:rPr>
  </w:style>
  <w:style w:type="paragraph" w:styleId="ListParagraph">
    <w:name w:val="List Paragraph"/>
    <w:basedOn w:val="Normal"/>
    <w:uiPriority w:val="34"/>
    <w:qFormat/>
    <w:rsid w:val="00A3517B"/>
    <w:pPr>
      <w:ind w:left="720"/>
      <w:contextualSpacing/>
    </w:pPr>
  </w:style>
  <w:style w:type="paragraph" w:styleId="BalloonText">
    <w:name w:val="Balloon Text"/>
    <w:basedOn w:val="Normal"/>
    <w:link w:val="BalloonTextChar"/>
    <w:uiPriority w:val="99"/>
    <w:semiHidden/>
    <w:unhideWhenUsed/>
    <w:rsid w:val="00104F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4FA0"/>
    <w:rPr>
      <w:rFonts w:ascii="Tahoma" w:hAnsi="Tahoma" w:cs="Tahoma"/>
      <w:sz w:val="16"/>
      <w:szCs w:val="16"/>
    </w:rPr>
  </w:style>
  <w:style w:type="table" w:styleId="TableGrid">
    <w:name w:val="Table Grid"/>
    <w:basedOn w:val="TableNormal"/>
    <w:uiPriority w:val="59"/>
    <w:rsid w:val="003E0545"/>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EC73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7253B"/>
    <w:rPr>
      <w:b/>
      <w:bCs/>
    </w:rPr>
  </w:style>
  <w:style w:type="character" w:styleId="Hyperlink">
    <w:name w:val="Hyperlink"/>
    <w:basedOn w:val="DefaultParagraphFont"/>
    <w:uiPriority w:val="99"/>
    <w:unhideWhenUsed/>
    <w:rsid w:val="00297F8D"/>
    <w:rPr>
      <w:color w:val="0000FF" w:themeColor="hyperlink"/>
      <w:u w:val="single"/>
    </w:rPr>
  </w:style>
  <w:style w:type="character" w:styleId="Emphasis">
    <w:name w:val="Emphasis"/>
    <w:basedOn w:val="DefaultParagraphFont"/>
    <w:uiPriority w:val="20"/>
    <w:qFormat/>
    <w:rsid w:val="00724587"/>
    <w:rPr>
      <w:i/>
      <w:iCs/>
    </w:rPr>
  </w:style>
  <w:style w:type="paragraph" w:styleId="Bibliography">
    <w:name w:val="Bibliography"/>
    <w:basedOn w:val="Normal"/>
    <w:next w:val="Normal"/>
    <w:uiPriority w:val="37"/>
    <w:unhideWhenUsed/>
    <w:rsid w:val="00574FDF"/>
    <w:rPr>
      <w:rFonts w:eastAsiaTheme="minorEastAsia"/>
      <w:lang w:eastAsia="en-GB"/>
    </w:rPr>
  </w:style>
  <w:style w:type="character" w:customStyle="1" w:styleId="Heading1Char">
    <w:name w:val="Heading 1 Char"/>
    <w:basedOn w:val="DefaultParagraphFont"/>
    <w:link w:val="Heading1"/>
    <w:uiPriority w:val="9"/>
    <w:rsid w:val="00574FDF"/>
    <w:rPr>
      <w:rFonts w:asciiTheme="majorHAnsi" w:eastAsiaTheme="majorEastAsia" w:hAnsiTheme="majorHAnsi" w:cstheme="majorBidi"/>
      <w:b/>
      <w:bCs/>
      <w:color w:val="365F91" w:themeColor="accent1" w:themeShade="BF"/>
      <w:sz w:val="28"/>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478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10560947">
          <w:marLeft w:val="0"/>
          <w:marRight w:val="0"/>
          <w:marTop w:val="180"/>
          <w:marBottom w:val="0"/>
          <w:divBdr>
            <w:top w:val="none" w:sz="0" w:space="0" w:color="auto"/>
            <w:left w:val="none" w:sz="0" w:space="0" w:color="auto"/>
            <w:bottom w:val="none" w:sz="0" w:space="0" w:color="auto"/>
            <w:right w:val="none" w:sz="0" w:space="0" w:color="auto"/>
          </w:divBdr>
          <w:divsChild>
            <w:div w:id="37239839">
              <w:marLeft w:val="3330"/>
              <w:marRight w:val="180"/>
              <w:marTop w:val="0"/>
              <w:marBottom w:val="0"/>
              <w:divBdr>
                <w:top w:val="none" w:sz="0" w:space="0" w:color="auto"/>
                <w:left w:val="none" w:sz="0" w:space="0" w:color="auto"/>
                <w:bottom w:val="none" w:sz="0" w:space="0" w:color="auto"/>
                <w:right w:val="none" w:sz="0" w:space="0" w:color="auto"/>
              </w:divBdr>
              <w:divsChild>
                <w:div w:id="1680348415">
                  <w:marLeft w:val="0"/>
                  <w:marRight w:val="0"/>
                  <w:marTop w:val="0"/>
                  <w:marBottom w:val="0"/>
                  <w:divBdr>
                    <w:top w:val="none" w:sz="0" w:space="0" w:color="auto"/>
                    <w:left w:val="none" w:sz="0" w:space="0" w:color="auto"/>
                    <w:bottom w:val="none" w:sz="0" w:space="0" w:color="auto"/>
                    <w:right w:val="none" w:sz="0" w:space="0" w:color="auto"/>
                  </w:divBdr>
                  <w:divsChild>
                    <w:div w:id="1293289999">
                      <w:marLeft w:val="0"/>
                      <w:marRight w:val="0"/>
                      <w:marTop w:val="0"/>
                      <w:marBottom w:val="0"/>
                      <w:divBdr>
                        <w:top w:val="none" w:sz="0" w:space="0" w:color="auto"/>
                        <w:left w:val="none" w:sz="0" w:space="0" w:color="auto"/>
                        <w:bottom w:val="none" w:sz="0" w:space="0" w:color="auto"/>
                        <w:right w:val="none" w:sz="0" w:space="0" w:color="auto"/>
                      </w:divBdr>
                      <w:divsChild>
                        <w:div w:id="2113276060">
                          <w:marLeft w:val="0"/>
                          <w:marRight w:val="0"/>
                          <w:marTop w:val="0"/>
                          <w:marBottom w:val="0"/>
                          <w:divBdr>
                            <w:top w:val="single" w:sz="6" w:space="0" w:color="003366"/>
                            <w:left w:val="single" w:sz="6" w:space="0" w:color="003366"/>
                            <w:bottom w:val="single" w:sz="6" w:space="0" w:color="003366"/>
                            <w:right w:val="single" w:sz="6" w:space="0" w:color="003366"/>
                          </w:divBdr>
                          <w:divsChild>
                            <w:div w:id="439567938">
                              <w:marLeft w:val="0"/>
                              <w:marRight w:val="0"/>
                              <w:marTop w:val="0"/>
                              <w:marBottom w:val="0"/>
                              <w:divBdr>
                                <w:top w:val="none" w:sz="0" w:space="0" w:color="auto"/>
                                <w:left w:val="none" w:sz="0" w:space="0" w:color="auto"/>
                                <w:bottom w:val="none" w:sz="0" w:space="0" w:color="auto"/>
                                <w:right w:val="none" w:sz="0" w:space="0" w:color="auto"/>
                              </w:divBdr>
                              <w:divsChild>
                                <w:div w:id="1006174779">
                                  <w:marLeft w:val="-450"/>
                                  <w:marRight w:val="-450"/>
                                  <w:marTop w:val="0"/>
                                  <w:marBottom w:val="0"/>
                                  <w:divBdr>
                                    <w:top w:val="none" w:sz="0" w:space="0" w:color="auto"/>
                                    <w:left w:val="none" w:sz="0" w:space="0" w:color="auto"/>
                                    <w:bottom w:val="none" w:sz="0" w:space="0" w:color="auto"/>
                                    <w:right w:val="none" w:sz="0" w:space="0" w:color="auto"/>
                                  </w:divBdr>
                                  <w:divsChild>
                                    <w:div w:id="1046098602">
                                      <w:marLeft w:val="0"/>
                                      <w:marRight w:val="0"/>
                                      <w:marTop w:val="0"/>
                                      <w:marBottom w:val="0"/>
                                      <w:divBdr>
                                        <w:top w:val="none" w:sz="0" w:space="0" w:color="auto"/>
                                        <w:left w:val="none" w:sz="0" w:space="0" w:color="auto"/>
                                        <w:bottom w:val="none" w:sz="0" w:space="0" w:color="auto"/>
                                        <w:right w:val="none" w:sz="0" w:space="0" w:color="auto"/>
                                      </w:divBdr>
                                      <w:divsChild>
                                        <w:div w:id="1353530083">
                                          <w:marLeft w:val="300"/>
                                          <w:marRight w:val="0"/>
                                          <w:marTop w:val="0"/>
                                          <w:marBottom w:val="0"/>
                                          <w:divBdr>
                                            <w:top w:val="none" w:sz="0" w:space="0" w:color="auto"/>
                                            <w:left w:val="single" w:sz="24" w:space="0" w:color="CCCCCC"/>
                                            <w:bottom w:val="none" w:sz="0" w:space="0" w:color="auto"/>
                                            <w:right w:val="none" w:sz="0" w:space="0" w:color="auto"/>
                                          </w:divBdr>
                                          <w:divsChild>
                                            <w:div w:id="128593758">
                                              <w:marLeft w:val="0"/>
                                              <w:marRight w:val="0"/>
                                              <w:marTop w:val="0"/>
                                              <w:marBottom w:val="45"/>
                                              <w:divBdr>
                                                <w:top w:val="none" w:sz="0" w:space="0" w:color="auto"/>
                                                <w:left w:val="none" w:sz="0" w:space="0" w:color="auto"/>
                                                <w:bottom w:val="none" w:sz="0" w:space="0" w:color="auto"/>
                                                <w:right w:val="none" w:sz="0" w:space="0" w:color="auto"/>
                                              </w:divBdr>
                                              <w:divsChild>
                                                <w:div w:id="165112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368655">
      <w:bodyDiv w:val="1"/>
      <w:marLeft w:val="0"/>
      <w:marRight w:val="0"/>
      <w:marTop w:val="0"/>
      <w:marBottom w:val="0"/>
      <w:divBdr>
        <w:top w:val="none" w:sz="0" w:space="0" w:color="auto"/>
        <w:left w:val="none" w:sz="0" w:space="0" w:color="auto"/>
        <w:bottom w:val="none" w:sz="0" w:space="0" w:color="auto"/>
        <w:right w:val="none" w:sz="0" w:space="0" w:color="auto"/>
      </w:divBdr>
      <w:divsChild>
        <w:div w:id="481502686">
          <w:marLeft w:val="0"/>
          <w:marRight w:val="0"/>
          <w:marTop w:val="0"/>
          <w:marBottom w:val="0"/>
          <w:divBdr>
            <w:top w:val="none" w:sz="0" w:space="0" w:color="auto"/>
            <w:left w:val="none" w:sz="0" w:space="0" w:color="auto"/>
            <w:bottom w:val="none" w:sz="0" w:space="0" w:color="auto"/>
            <w:right w:val="none" w:sz="0" w:space="0" w:color="auto"/>
          </w:divBdr>
          <w:divsChild>
            <w:div w:id="1994403477">
              <w:marLeft w:val="0"/>
              <w:marRight w:val="0"/>
              <w:marTop w:val="0"/>
              <w:marBottom w:val="0"/>
              <w:divBdr>
                <w:top w:val="none" w:sz="0" w:space="0" w:color="auto"/>
                <w:left w:val="none" w:sz="0" w:space="0" w:color="auto"/>
                <w:bottom w:val="none" w:sz="0" w:space="0" w:color="auto"/>
                <w:right w:val="none" w:sz="0" w:space="0" w:color="auto"/>
              </w:divBdr>
              <w:divsChild>
                <w:div w:id="508831373">
                  <w:marLeft w:val="0"/>
                  <w:marRight w:val="0"/>
                  <w:marTop w:val="0"/>
                  <w:marBottom w:val="0"/>
                  <w:divBdr>
                    <w:top w:val="none" w:sz="0" w:space="0" w:color="auto"/>
                    <w:left w:val="none" w:sz="0" w:space="0" w:color="auto"/>
                    <w:bottom w:val="none" w:sz="0" w:space="0" w:color="auto"/>
                    <w:right w:val="none" w:sz="0" w:space="0" w:color="auto"/>
                  </w:divBdr>
                  <w:divsChild>
                    <w:div w:id="1185828717">
                      <w:marLeft w:val="29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1935">
      <w:bodyDiv w:val="1"/>
      <w:marLeft w:val="0"/>
      <w:marRight w:val="0"/>
      <w:marTop w:val="0"/>
      <w:marBottom w:val="0"/>
      <w:divBdr>
        <w:top w:val="none" w:sz="0" w:space="0" w:color="auto"/>
        <w:left w:val="none" w:sz="0" w:space="0" w:color="auto"/>
        <w:bottom w:val="none" w:sz="0" w:space="0" w:color="auto"/>
        <w:right w:val="none" w:sz="0" w:space="0" w:color="auto"/>
      </w:divBdr>
    </w:div>
    <w:div w:id="188347032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38918167">
          <w:marLeft w:val="0"/>
          <w:marRight w:val="0"/>
          <w:marTop w:val="180"/>
          <w:marBottom w:val="0"/>
          <w:divBdr>
            <w:top w:val="none" w:sz="0" w:space="0" w:color="auto"/>
            <w:left w:val="none" w:sz="0" w:space="0" w:color="auto"/>
            <w:bottom w:val="none" w:sz="0" w:space="0" w:color="auto"/>
            <w:right w:val="none" w:sz="0" w:space="0" w:color="auto"/>
          </w:divBdr>
          <w:divsChild>
            <w:div w:id="1566989593">
              <w:marLeft w:val="3330"/>
              <w:marRight w:val="180"/>
              <w:marTop w:val="0"/>
              <w:marBottom w:val="0"/>
              <w:divBdr>
                <w:top w:val="none" w:sz="0" w:space="0" w:color="auto"/>
                <w:left w:val="none" w:sz="0" w:space="0" w:color="auto"/>
                <w:bottom w:val="none" w:sz="0" w:space="0" w:color="auto"/>
                <w:right w:val="none" w:sz="0" w:space="0" w:color="auto"/>
              </w:divBdr>
              <w:divsChild>
                <w:div w:id="1299993772">
                  <w:marLeft w:val="0"/>
                  <w:marRight w:val="0"/>
                  <w:marTop w:val="0"/>
                  <w:marBottom w:val="0"/>
                  <w:divBdr>
                    <w:top w:val="none" w:sz="0" w:space="0" w:color="auto"/>
                    <w:left w:val="none" w:sz="0" w:space="0" w:color="auto"/>
                    <w:bottom w:val="none" w:sz="0" w:space="0" w:color="auto"/>
                    <w:right w:val="none" w:sz="0" w:space="0" w:color="auto"/>
                  </w:divBdr>
                  <w:divsChild>
                    <w:div w:id="1043096108">
                      <w:marLeft w:val="0"/>
                      <w:marRight w:val="0"/>
                      <w:marTop w:val="0"/>
                      <w:marBottom w:val="0"/>
                      <w:divBdr>
                        <w:top w:val="none" w:sz="0" w:space="0" w:color="auto"/>
                        <w:left w:val="none" w:sz="0" w:space="0" w:color="auto"/>
                        <w:bottom w:val="none" w:sz="0" w:space="0" w:color="auto"/>
                        <w:right w:val="none" w:sz="0" w:space="0" w:color="auto"/>
                      </w:divBdr>
                      <w:divsChild>
                        <w:div w:id="1409839714">
                          <w:marLeft w:val="0"/>
                          <w:marRight w:val="0"/>
                          <w:marTop w:val="0"/>
                          <w:marBottom w:val="0"/>
                          <w:divBdr>
                            <w:top w:val="single" w:sz="6" w:space="0" w:color="003366"/>
                            <w:left w:val="single" w:sz="6" w:space="0" w:color="003366"/>
                            <w:bottom w:val="single" w:sz="6" w:space="0" w:color="003366"/>
                            <w:right w:val="single" w:sz="6" w:space="0" w:color="003366"/>
                          </w:divBdr>
                          <w:divsChild>
                            <w:div w:id="1412314304">
                              <w:marLeft w:val="0"/>
                              <w:marRight w:val="0"/>
                              <w:marTop w:val="0"/>
                              <w:marBottom w:val="0"/>
                              <w:divBdr>
                                <w:top w:val="none" w:sz="0" w:space="0" w:color="auto"/>
                                <w:left w:val="none" w:sz="0" w:space="0" w:color="auto"/>
                                <w:bottom w:val="none" w:sz="0" w:space="0" w:color="auto"/>
                                <w:right w:val="none" w:sz="0" w:space="0" w:color="auto"/>
                              </w:divBdr>
                              <w:divsChild>
                                <w:div w:id="1929536174">
                                  <w:marLeft w:val="-450"/>
                                  <w:marRight w:val="-450"/>
                                  <w:marTop w:val="0"/>
                                  <w:marBottom w:val="0"/>
                                  <w:divBdr>
                                    <w:top w:val="none" w:sz="0" w:space="0" w:color="auto"/>
                                    <w:left w:val="none" w:sz="0" w:space="0" w:color="auto"/>
                                    <w:bottom w:val="none" w:sz="0" w:space="0" w:color="auto"/>
                                    <w:right w:val="none" w:sz="0" w:space="0" w:color="auto"/>
                                  </w:divBdr>
                                  <w:divsChild>
                                    <w:div w:id="2119136511">
                                      <w:marLeft w:val="0"/>
                                      <w:marRight w:val="0"/>
                                      <w:marTop w:val="0"/>
                                      <w:marBottom w:val="0"/>
                                      <w:divBdr>
                                        <w:top w:val="none" w:sz="0" w:space="0" w:color="auto"/>
                                        <w:left w:val="none" w:sz="0" w:space="0" w:color="auto"/>
                                        <w:bottom w:val="none" w:sz="0" w:space="0" w:color="auto"/>
                                        <w:right w:val="none" w:sz="0" w:space="0" w:color="auto"/>
                                      </w:divBdr>
                                      <w:divsChild>
                                        <w:div w:id="840002808">
                                          <w:marLeft w:val="300"/>
                                          <w:marRight w:val="0"/>
                                          <w:marTop w:val="0"/>
                                          <w:marBottom w:val="0"/>
                                          <w:divBdr>
                                            <w:top w:val="none" w:sz="0" w:space="0" w:color="auto"/>
                                            <w:left w:val="single" w:sz="24" w:space="0" w:color="CCCCCC"/>
                                            <w:bottom w:val="none" w:sz="0" w:space="0" w:color="auto"/>
                                            <w:right w:val="none" w:sz="0" w:space="0" w:color="auto"/>
                                          </w:divBdr>
                                          <w:divsChild>
                                            <w:div w:id="961499963">
                                              <w:marLeft w:val="0"/>
                                              <w:marRight w:val="0"/>
                                              <w:marTop w:val="0"/>
                                              <w:marBottom w:val="45"/>
                                              <w:divBdr>
                                                <w:top w:val="none" w:sz="0" w:space="0" w:color="auto"/>
                                                <w:left w:val="none" w:sz="0" w:space="0" w:color="auto"/>
                                                <w:bottom w:val="none" w:sz="0" w:space="0" w:color="auto"/>
                                                <w:right w:val="none" w:sz="0" w:space="0" w:color="auto"/>
                                              </w:divBdr>
                                              <w:divsChild>
                                                <w:div w:id="49704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swop.education.ed.ac.uk/manifesto.html"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b:Source>
    <b:Tag>Bie05</b:Tag>
    <b:SourceType>JournalArticle</b:SourceType>
    <b:Guid>{E395F35B-AED6-4086-A275-742971BEE761}</b:Guid>
    <b:Author>
      <b:Author>
        <b:NameList>
          <b:Person>
            <b:Last>Biesenbach-Lucas</b:Last>
            <b:First>S.</b:First>
          </b:Person>
        </b:NameList>
      </b:Author>
    </b:Author>
    <b:Title>Communication topics and strategies in e-mail consultation: Comparison between American and international university students</b:Title>
    <b:Year>2005</b:Year>
    <b:JournalName>Language Learning and Technology 9</b:JournalName>
    <b:Pages>24-46</b:Pages>
    <b:RefOrder>1</b:RefOrder>
  </b:Source>
  <b:Source>
    <b:Tag>Car10</b:Tag>
    <b:SourceType>JournalArticle</b:SourceType>
    <b:Guid>{718BA83A-F4CD-4CC1-9434-822007E538DA}</b:Guid>
    <b:Author>
      <b:Author>
        <b:NameList>
          <b:Person>
            <b:Last>Cartney</b:Last>
            <b:First>Patricia</b:First>
          </b:Person>
        </b:NameList>
      </b:Author>
    </b:Author>
    <b:Title>Exploring the use of peer assessment as a vehicle for closing the gap between feedback given and feedback used</b:Title>
    <b:JournalName>Assessment and Evaluation in Higher Education 35</b:JournalName>
    <b:Year>2010</b:Year>
    <b:Pages>551-564</b:Pages>
    <b:RefOrder>2</b:RefOrder>
  </b:Source>
  <b:Source>
    <b:Tag>Hyl01</b:Tag>
    <b:SourceType>JournalArticle</b:SourceType>
    <b:Guid>{5C452EE7-3347-4E5B-8F3C-225B1330D88D}</b:Guid>
    <b:Author>
      <b:Author>
        <b:NameList>
          <b:Person>
            <b:Last>Hyland</b:Last>
            <b:First>Fiona</b:First>
          </b:Person>
        </b:NameList>
      </b:Author>
    </b:Author>
    <b:Title>Providing effective support: Investigating feedback to distance language learners</b:Title>
    <b:JournalName>Open Learning 16</b:JournalName>
    <b:Year>2001</b:Year>
    <b:Pages>233-247</b:Pages>
    <b:RefOrder>3</b:RefOrder>
  </b:Source>
  <b:Source>
    <b:Tag>Sam03</b:Tag>
    <b:SourceType>JournalArticle</b:SourceType>
    <b:Guid>{4918D906-0FD8-42BE-966F-68675D896965}</b:Guid>
    <b:Author>
      <b:Author>
        <b:NameList>
          <b:Person>
            <b:Last>Sampson</b:Last>
            <b:First>Nicholas</b:First>
          </b:Person>
        </b:NameList>
      </b:Author>
    </b:Author>
    <b:Title>Meeting the needs of distance learners</b:Title>
    <b:Pages>103-118</b:Pages>
    <b:Year>2003</b:Year>
    <b:JournalName>Language Learning and Technology 7</b:JournalName>
    <b:RefOrder>4</b:RefOrder>
  </b:Source>
  <b:Source>
    <b:Tag>Mur10</b:Tag>
    <b:SourceType>JournalArticle</b:SourceType>
    <b:Guid>{8456A54C-24C9-4285-B39F-684A7F7CE25D}</b:Guid>
    <b:Author>
      <b:Author>
        <b:NameList>
          <b:Person>
            <b:Last>Murphy</b:Last>
            <b:First>Philip</b:First>
          </b:Person>
        </b:NameList>
      </b:Author>
    </b:Author>
    <b:Title>Web-based collaborative reading exercises for learners in remore locations: The effects of computer-mediated feedback and interaction via computer-mediated communication</b:Title>
    <b:JournalName>ReCALL 22</b:JournalName>
    <b:Year>2010</b:Year>
    <b:Pages>112-134</b:Pages>
    <b:RefOrder>5</b:RefOrder>
  </b:Source>
  <b:Source>
    <b:Tag>Elo10</b:Tag>
    <b:SourceType>JournalArticle</b:SourceType>
    <b:Guid>{F99E750D-01B8-4DE8-BC28-F51A689814F7}</b:Guid>
    <b:Author>
      <b:Author>
        <b:NameList>
          <b:Person>
            <b:Last>Elola</b:Last>
            <b:First>Idoia</b:First>
          </b:Person>
          <b:Person>
            <b:Last>Oskoz</b:Last>
            <b:First>Ana</b:First>
          </b:Person>
        </b:NameList>
      </b:Author>
    </b:Author>
    <b:Title>Collaborative writing: Fostering foreign language and writing conventions development</b:Title>
    <b:JournalName>Language Learning and Technology 14</b:JournalName>
    <b:Year>2010</b:Year>
    <b:Pages>51-71</b:Pages>
    <b:RefOrder>6</b:RefOrder>
  </b:Source>
  <b:Source>
    <b:Tag>Dou03</b:Tag>
    <b:SourceType>JournalArticle</b:SourceType>
    <b:Guid>{1FD6D130-3AAE-4D17-BF97-C1B2ABCE15F6}</b:Guid>
    <b:Author>
      <b:Author>
        <b:NameList>
          <b:Person>
            <b:Last>Doughty</b:Last>
            <b:First>Catherine</b:First>
          </b:Person>
          <b:Person>
            <b:Last>Long</b:Last>
            <b:First>Michael</b:First>
          </b:Person>
        </b:NameList>
      </b:Author>
    </b:Author>
    <b:Title>Optimal psycholinguistic environments for distance foreign language learning</b:Title>
    <b:JournalName>Forum of International Development Studies 23</b:JournalName>
    <b:Year>2003</b:Year>
    <b:Pages>35-73</b:Pages>
    <b:RefOrder>7</b:RefOrder>
  </b:Source>
  <b:Source>
    <b:Tag>KuH01</b:Tag>
    <b:SourceType>JournalArticle</b:SourceType>
    <b:Guid>{1DE3458A-1BB7-4594-BEC1-559EDA88C7A4}</b:Guid>
    <b:Author>
      <b:Author>
        <b:NameList>
          <b:Person>
            <b:Last>Ku</b:Last>
            <b:First>Heng-Yu</b:First>
          </b:Person>
          <b:Person>
            <b:Last>Lohr</b:Last>
            <b:First>Linda</b:First>
          </b:Person>
        </b:NameList>
      </b:Author>
    </b:Author>
    <b:Title>A case study of Chinese students' attitudes toward their first online learning experience</b:Title>
    <b:JournalName>ETR&amp;D 51</b:JournalName>
    <b:Year>2001</b:Year>
    <b:Pages>95-102</b:Pages>
    <b:RefOrder>8</b:RefOrder>
  </b:Source>
  <b:Source>
    <b:Tag>Lor04</b:Tag>
    <b:SourceType>ConferenceProceedings</b:SourceType>
    <b:Guid>{0A07C1C5-353C-48A2-935F-74A695FA6801}</b:Guid>
    <b:Author>
      <b:Author>
        <b:NameList>
          <b:Person>
            <b:Last>Lorenzi</b:Last>
            <b:First>Francesca</b:First>
          </b:Person>
          <b:Person>
            <b:Last>MacKeogh</b:Last>
            <b:First>Kay</b:First>
          </b:Person>
          <b:Person>
            <b:Last>Fox</b:Last>
            <b:First>Seamus</b:First>
          </b:Person>
        </b:NameList>
      </b:Author>
    </b:Author>
    <b:Title>Preparing students for learning in an online world: an evaluation of the Student Passport to Elearning (SPEL) model</b:Title>
    <b:Year>2004</b:Year>
    <b:ConferenceName>Third EDEN Research Workshop</b:ConferenceName>
    <b:City>Oldenburg</b:City>
    <b:RefOrder>9</b:RefOrder>
  </b:Source>
  <b:Source>
    <b:Tag>SuF10</b:Tag>
    <b:SourceType>JournalArticle</b:SourceType>
    <b:Guid>{794799AA-445E-4C2C-80E2-C2D5E7765A7F}</b:Guid>
    <b:Author>
      <b:Author>
        <b:NameList>
          <b:Person>
            <b:Last>Su</b:Last>
            <b:First>Feng</b:First>
          </b:Person>
          <b:Person>
            <b:Last>Beaumont</b:Last>
            <b:First>Chris</b:First>
          </b:Person>
        </b:NameList>
      </b:Author>
    </b:Author>
    <b:Title>Evaluating the use of a wiki for collaborative learning</b:Title>
    <b:JournalName>Innovations in Educaton and Teaching International 47</b:JournalName>
    <b:Year>2010</b:Year>
    <b:Pages>417-431</b:Pages>
    <b:RefOrder>10</b:RefOrder>
  </b:Source>
  <b:Source>
    <b:Tag>Pov11</b:Tag>
    <b:SourceType>JournalArticle</b:SourceType>
    <b:Guid>{742F1828-358A-476F-A147-A9D7123DBE78}</b:Guid>
    <b:Author>
      <b:Author>
        <b:NameList>
          <b:Person>
            <b:Last>Poverjuc</b:Last>
            <b:First>Oxana</b:First>
          </b:Person>
          <b:Person>
            <b:Last>Brooks</b:Last>
            <b:First>Val</b:First>
          </b:Person>
          <b:Person>
            <b:Last>Wray</b:Last>
            <b:First>David</b:First>
          </b:Person>
        </b:NameList>
      </b:Author>
    </b:Author>
    <b:Title>Using peer feedback in a Master's programme: a mutliple case study</b:Title>
    <b:JournalName>Teaching in Higher education 17</b:JournalName>
    <b:Year>2011</b:Year>
    <b:Pages>465-477</b:Pages>
    <b:RefOrder>11</b:RefOrder>
  </b:Source>
  <b:Source>
    <b:Tag>Sau09</b:Tag>
    <b:SourceType>JournalArticle</b:SourceType>
    <b:Guid>{CE2B47D1-BD9B-44A0-92B5-0017D7750E40}</b:Guid>
    <b:Author>
      <b:Author>
        <b:NameList>
          <b:Person>
            <b:Last>Sauro</b:Last>
            <b:First>Shannon</b:First>
          </b:Person>
        </b:NameList>
      </b:Author>
    </b:Author>
    <b:Title>Computer-mediated corrective feedback and the development of L2 grammar</b:Title>
    <b:JournalName>Language Learning and Technology 13</b:JournalName>
    <b:Year>2009</b:Year>
    <b:Pages>96-120</b:Pages>
    <b:RefOrder>12</b:RefOrder>
  </b:Source>
  <b:Source>
    <b:Tag>Sun12</b:Tag>
    <b:SourceType>JournalArticle</b:SourceType>
    <b:Guid>{AA68CCCC-D483-44E3-9D4E-F4D8C6488485}</b:Guid>
    <b:Author>
      <b:Author>
        <b:NameList>
          <b:Person>
            <b:Last>Sun</b:Last>
            <b:First>Yu-Chih</b:First>
          </b:Person>
          <b:Person>
            <b:Last>Chang</b:Last>
            <b:First>Yu-jung</b:First>
          </b:Person>
        </b:NameList>
      </b:Author>
    </b:Author>
    <b:Title>Blogging to learn: Becoming EFL academic writers through collaborative dialogues</b:Title>
    <b:JournalName>Language Learning and Technology 16</b:JournalName>
    <b:Year>2012</b:Year>
    <b:Pages>43-61</b:Pages>
    <b:RefOrder>13</b:RefOrder>
  </b:Source>
  <b:Source>
    <b:Tag>Vin11</b:Tag>
    <b:SourceType>JournalArticle</b:SourceType>
    <b:Guid>{D4ED8F82-3610-4362-AA83-965875C4E349}</b:Guid>
    <b:Author>
      <b:Author>
        <b:NameList>
          <b:Person>
            <b:Last>Vinagre</b:Last>
            <b:First>Margarita</b:First>
          </b:Person>
          <b:Person>
            <b:Last>Munoz</b:Last>
            <b:First>Beatriz</b:First>
          </b:Person>
        </b:NameList>
      </b:Author>
    </b:Author>
    <b:Title>Computer-mediated corrective feedback and language accuracy in telecollaborative exchanges</b:Title>
    <b:JournalName>Language Learning and Technology 15</b:JournalName>
    <b:Year>2011</b:Year>
    <b:Pages>72-103</b:Pages>
    <b:RefOrder>14</b:RefOrder>
  </b:Source>
  <b:Source>
    <b:Tag>War08</b:Tag>
    <b:SourceType>JournalArticle</b:SourceType>
    <b:Guid>{7EBD31DF-376D-4985-AFA9-FB73B985F997}</b:Guid>
    <b:Author>
      <b:Author>
        <b:NameList>
          <b:Person>
            <b:Last>Ware</b:Last>
            <b:First>Paige</b:First>
          </b:Person>
          <b:Person>
            <b:Last>O'Dowd</b:Last>
            <b:First>Robert</b:First>
          </b:Person>
        </b:NameList>
      </b:Author>
    </b:Author>
    <b:Title>Peer feedback on language form in telecollaboration</b:Title>
    <b:JournalName>Language Learning and Technology 12</b:JournalName>
    <b:Year>2008</b:Year>
    <b:Pages>43-63</b:Pages>
    <b:RefOrder>15</b:RefOrder>
  </b:Source>
  <b:Source>
    <b:Tag>Whi06</b:Tag>
    <b:SourceType>JournalArticle</b:SourceType>
    <b:Guid>{EA360471-CF7E-46DC-8DE2-B100A5CA2984}</b:Guid>
    <b:Author>
      <b:Author>
        <b:NameList>
          <b:Person>
            <b:Last>White</b:Last>
            <b:First>Cynthia</b:First>
          </b:Person>
        </b:NameList>
      </b:Author>
    </b:Author>
    <b:Title>Distance learning of foreign languages</b:Title>
    <b:JournalName>Language Teaching 39</b:JournalName>
    <b:Year>2006</b:Year>
    <b:Pages>247-264</b:Pages>
    <b:RefOrder>16</b:RefOrder>
  </b:Source>
  <b:Source>
    <b:Tag>Zha05</b:Tag>
    <b:SourceType>JournalArticle</b:SourceType>
    <b:Guid>{1715FDB7-956D-434C-9D70-09AAE67A2C1F}</b:Guid>
    <b:Author>
      <b:Author>
        <b:NameList>
          <b:Person>
            <b:Last>Zhang</b:Last>
            <b:First>Wei-yuan</b:First>
          </b:Person>
          <b:Person>
            <b:Last>Perris</b:Last>
            <b:First>Kirk</b:First>
          </b:Person>
          <b:Person>
            <b:Last>Yeung</b:Last>
            <b:First>Lesley</b:First>
          </b:Person>
        </b:NameList>
      </b:Author>
    </b:Author>
    <b:Title>Online tutorial support in open and distance learning: Students' perceptions</b:Title>
    <b:JournalName>British Journal of Educational Technology 36</b:JournalName>
    <b:Year>2005</b:Year>
    <b:Pages>789-804</b:Pages>
    <b:RefOrder>17</b:RefOrder>
  </b:Source>
  <b:Source>
    <b:Tag>Hyl06</b:Tag>
    <b:SourceType>BookSection</b:SourceType>
    <b:Guid>{214EF512-9ED8-4A14-A456-96A47E1F9628}</b:Guid>
    <b:Title>Contexts and issues in feedback on L2 writing: An introduction</b:Title>
    <b:Year>2006</b:Year>
    <b:City>Cambridge</b:City>
    <b:Publisher>Cambridge University Press</b:Publisher>
    <b:Author>
      <b:Author>
        <b:NameList>
          <b:Person>
            <b:Last>Hyland</b:Last>
            <b:First>Ken</b:First>
          </b:Person>
          <b:Person>
            <b:Last>Hyland</b:Last>
            <b:First>Fiona</b:First>
          </b:Person>
        </b:NameList>
      </b:Author>
      <b:BookAuthor>
        <b:NameList>
          <b:Person>
            <b:Last>Hyland</b:Last>
            <b:First>Ken</b:First>
          </b:Person>
          <b:Person>
            <b:Last>Hyland</b:Last>
            <b:First>Fiona</b:First>
          </b:Person>
        </b:NameList>
      </b:BookAuthor>
    </b:Author>
    <b:BookTitle>Feedback in Second Language Writing</b:BookTitle>
    <b:Pages>1-19</b:Pages>
    <b:RefOrder>18</b:RefOrder>
  </b:Source>
  <b:Source>
    <b:Tag>Vil06</b:Tag>
    <b:SourceType>BookSection</b:SourceType>
    <b:Guid>{83D0A711-F95E-48C3-A997-CE332547BB28}</b:Guid>
    <b:Author>
      <b:Author>
        <b:NameList>
          <b:Person>
            <b:Last>Villamil</b:Last>
            <b:First>Olga</b:First>
            <b:Middle>S</b:Middle>
          </b:Person>
          <b:Person>
            <b:Last>de Guerrero</b:Last>
            <b:First>Maria</b:First>
            <b:Middle>CM</b:Middle>
          </b:Person>
        </b:NameList>
      </b:Author>
      <b:BookAuthor>
        <b:NameList>
          <b:Person>
            <b:Last>Hyland</b:Last>
            <b:First>Ken</b:First>
          </b:Person>
          <b:Person>
            <b:Last>Hyland</b:Last>
            <b:First>Fiona</b:First>
          </b:Person>
        </b:NameList>
      </b:BookAuthor>
    </b:Author>
    <b:Title>Sociocultural theory: A framework for understanding the social-cognitive dimensions of peer feedback</b:Title>
    <b:BookTitle>Feedback in Second Language Writing: Contexts and Issues</b:BookTitle>
    <b:Year>2006</b:Year>
    <b:Pages>23-41</b:Pages>
    <b:City>Cambridge</b:City>
    <b:Publisher>Cambridge University Press</b:Publisher>
    <b:RefOrder>19</b:RefOrder>
  </b:Source>
  <b:Source>
    <b:Tag>Nel06</b:Tag>
    <b:SourceType>BookSection</b:SourceType>
    <b:Guid>{700F6B46-A652-4647-A751-20734D9A7449}</b:Guid>
    <b:Author>
      <b:Author>
        <b:NameList>
          <b:Person>
            <b:Last>Nelson</b:Last>
            <b:First>Gayle</b:First>
          </b:Person>
          <b:Person>
            <b:Last>Carson</b:Last>
            <b:First>Joan</b:First>
          </b:Person>
        </b:NameList>
      </b:Author>
      <b:BookAuthor>
        <b:NameList>
          <b:Person>
            <b:Last>Hyland</b:Last>
            <b:First>Ken</b:First>
          </b:Person>
          <b:Person>
            <b:Last>Hyland</b:Last>
            <b:First>Fiona</b:First>
          </b:Person>
        </b:NameList>
      </b:BookAuthor>
    </b:Author>
    <b:Title>Cultural issues in peer response: Revisiting "culture"</b:Title>
    <b:BookTitle>Feedback in Second Language Writing: Contexts and Issues </b:BookTitle>
    <b:Year>2006</b:Year>
    <b:Pages>42-59</b:Pages>
    <b:City>Cambridge</b:City>
    <b:Publisher>Cambridge University Press</b:Publisher>
    <b:RefOrder>20</b:RefOrder>
  </b:Source>
  <b:Source>
    <b:Tag>Tar06</b:Tag>
    <b:SourceType>BookSection</b:SourceType>
    <b:Guid>{8461F665-6CE3-4492-B52D-51A3D52C8B80}</b:Guid>
    <b:Author>
      <b:Author>
        <b:NameList>
          <b:Person>
            <b:Last>Tardy</b:Last>
            <b:First>Christine</b:First>
          </b:Person>
        </b:NameList>
      </b:Author>
      <b:BookAuthor>
        <b:NameList>
          <b:Person>
            <b:Last>Hyland</b:Last>
            <b:First>Ken</b:First>
          </b:Person>
          <b:Person>
            <b:Last>Hyland</b:Last>
            <b:First>Fiona</b:First>
          </b:Person>
        </b:NameList>
      </b:BookAuthor>
    </b:Author>
    <b:Title>Appropriation, ownership and agency: Negotiating teacher feedback in academic settings</b:Title>
    <b:BookTitle>Feedback on Second Language Writing: Contexts and Issues</b:BookTitle>
    <b:Year>2006</b:Year>
    <b:Pages>60-80</b:Pages>
    <b:City>Cambridge</b:City>
    <b:Publisher>Cambridge University Press</b:Publisher>
    <b:RefOrder>21</b:RefOrder>
  </b:Source>
  <b:Source>
    <b:Tag>Fer06</b:Tag>
    <b:SourceType>BookSection</b:SourceType>
    <b:Guid>{D7C3A2AD-B6E2-402F-B892-90E186C5AC28}</b:Guid>
    <b:Author>
      <b:Author>
        <b:NameList>
          <b:Person>
            <b:Last>Ferris</b:Last>
            <b:First>Dana</b:First>
          </b:Person>
        </b:NameList>
      </b:Author>
      <b:BookAuthor>
        <b:NameList>
          <b:Person>
            <b:Last>Hyland</b:Last>
            <b:First>Ken</b:First>
          </b:Person>
          <b:Person>
            <b:Last>Hyland</b:Last>
            <b:First>Fiona</b:First>
          </b:Person>
        </b:NameList>
      </b:BookAuthor>
    </b:Author>
    <b:Title>Does error feedback help student writers? New evidence on the short- and long-term effects of written error correction</b:Title>
    <b:BookTitle>Feedack on Second Language Writing: Contexts and Issues</b:BookTitle>
    <b:Year>2006</b:Year>
    <b:Pages>81-104</b:Pages>
    <b:City>Cambridge</b:City>
    <b:Publisher>Cambridge University Press</b:Publisher>
    <b:RefOrder>22</b:RefOrder>
  </b:Source>
  <b:Source>
    <b:Tag>War06</b:Tag>
    <b:SourceType>BookSection</b:SourceType>
    <b:Guid>{79D4E340-93A8-4159-AE1D-46AB638460D8}</b:Guid>
    <b:Author>
      <b:Author>
        <b:NameList>
          <b:Person>
            <b:Last>Ware</b:Last>
            <b:First>Paige</b:First>
          </b:Person>
          <b:Person>
            <b:Last>Warschauer</b:Last>
            <b:First>Mark</b:First>
          </b:Person>
        </b:NameList>
      </b:Author>
      <b:BookAuthor>
        <b:NameList>
          <b:Person>
            <b:Last>Hyland</b:Last>
            <b:First>Ken</b:First>
          </b:Person>
          <b:Person>
            <b:Last>Hyland</b:Last>
            <b:First>Fiona</b:First>
          </b:Person>
        </b:NameList>
      </b:BookAuthor>
    </b:Author>
    <b:Title>Electronic feedback and second language writing</b:Title>
    <b:BookTitle>Feedback in Second Language Writing: Contexts and Issues</b:BookTitle>
    <b:Year>2006</b:Year>
    <b:Pages>105-122</b:Pages>
    <b:City>Cambridge</b:City>
    <b:Publisher>Cambridge University Press</b:Publisher>
    <b:RefOrder>23</b:RefOrder>
  </b:Source>
  <b:Source>
    <b:Tag>Mil06</b:Tag>
    <b:SourceType>BookSection</b:SourceType>
    <b:Guid>{93E019FB-ECAC-4587-A878-91B3B65C4387}</b:Guid>
    <b:Author>
      <b:Author>
        <b:NameList>
          <b:Person>
            <b:Last>Milton</b:Last>
            <b:First>John</b:First>
          </b:Person>
        </b:NameList>
      </b:Author>
      <b:BookAuthor>
        <b:NameList>
          <b:Person>
            <b:Last>Hyland</b:Last>
            <b:First>Ken</b:First>
          </b:Person>
          <b:Person>
            <b:Last>Hyland</b:Last>
            <b:First>Fiona</b:First>
          </b:Person>
        </b:NameList>
      </b:BookAuthor>
    </b:Author>
    <b:Title>Resource-rich web-based feedback: Helping learners become independent writers</b:Title>
    <b:BookTitle>Feedback in Second Language Writing: Contexts and Issues</b:BookTitle>
    <b:Year>2006</b:Year>
    <b:Pages>123-139</b:Pages>
    <b:City>Cambridge</b:City>
    <b:Publisher>Cambridge University Press</b:Publisher>
    <b:RefOrder>24</b:RefOrder>
  </b:Source>
  <b:Source>
    <b:Tag>Joh06</b:Tag>
    <b:SourceType>BookSection</b:SourceType>
    <b:Guid>{DC96C7BA-0AA9-42D6-A51C-5F193E3159BB}</b:Guid>
    <b:Author>
      <b:Author>
        <b:NameList>
          <b:Person>
            <b:Last>Johns</b:Last>
            <b:First>Ann</b:First>
          </b:Person>
        </b:NameList>
      </b:Author>
      <b:BookAuthor>
        <b:NameList>
          <b:Person>
            <b:Last>Hyland</b:Last>
            <b:First>Ken</b:First>
          </b:Person>
          <b:Person>
            <b:Last>Hyland</b:Last>
            <b:First>Fiona</b:First>
          </b:Person>
        </b:NameList>
      </b:BookAuthor>
    </b:Author>
    <b:Title>Students and research: Reflective feedback for I-Search papers</b:Title>
    <b:BookTitle>Feedback in Second Language Writing: Contexts and Issues</b:BookTitle>
    <b:Year>2006</b:Year>
    <b:Pages>162-184</b:Pages>
    <b:City>Cambridge</b:City>
    <b:Publisher>Cambridge University Press</b:Publisher>
    <b:RefOrder>25</b:RefOrder>
  </b:Source>
  <b:Source>
    <b:Tag>Gol06</b:Tag>
    <b:SourceType>BookSection</b:SourceType>
    <b:Guid>{1E8087FA-4E08-463C-97B7-BDEFCCEA90C1}</b:Guid>
    <b:Author>
      <b:Author>
        <b:NameList>
          <b:Person>
            <b:Last>Goldstein</b:Last>
            <b:First>Lynn</b:First>
          </b:Person>
        </b:NameList>
      </b:Author>
      <b:BookAuthor>
        <b:NameList>
          <b:Person>
            <b:Last>Hyland</b:Last>
            <b:First>Ken</b:First>
          </b:Person>
          <b:Person>
            <b:Last>Hyland</b:Last>
            <b:First>Fiona</b:First>
          </b:Person>
        </b:NameList>
      </b:BookAuthor>
    </b:Author>
    <b:Title>Feedback and revision in second language writing: Contextual, teachers and student variables</b:Title>
    <b:BookTitle>Feedback in Second Language Writing: Contexts and Issues</b:BookTitle>
    <b:Year>2006</b:Year>
    <b:Pages>185-205</b:Pages>
    <b:City>Cambridge</b:City>
    <b:Publisher>Cambridge University Press</b:Publisher>
    <b:RefOrder>26</b:RefOrder>
  </b:Source>
  <b:Source>
    <b:Tag>Hew06</b:Tag>
    <b:SourceType>BookSection</b:SourceType>
    <b:Guid>{FD5506E7-F0FD-48E1-8BB3-C99D873A0E0E}</b:Guid>
    <b:Author>
      <b:Author>
        <b:NameList>
          <b:Person>
            <b:Last>Hewings</b:Last>
            <b:First>Ann</b:First>
          </b:Person>
          <b:Person>
            <b:Last>Coffin</b:Last>
            <b:First>Caroline</b:First>
          </b:Person>
        </b:NameList>
      </b:Author>
      <b:BookAuthor>
        <b:NameList>
          <b:Person>
            <b:Last>Hyland</b:Last>
            <b:First>Ken</b:First>
          </b:Person>
          <b:Person>
            <b:Last>Hyland</b:Last>
            <b:First>Fiona</b:First>
          </b:Person>
        </b:NameList>
      </b:BookAuthor>
    </b:Author>
    <b:Title>Formative interaction in electronic written exchanges: Fostering feedback dialogue</b:Title>
    <b:BookTitle>Feedback in Second Language Writing: Contexts and Issues</b:BookTitle>
    <b:Year>2006</b:Year>
    <b:Pages>225-245</b:Pages>
    <b:City>Cambridge </b:City>
    <b:Publisher>Cambridge University Press</b:Publisher>
    <b:RefOrder>27</b:RefOrder>
  </b:Source>
  <b:Source>
    <b:Tag>Jar07</b:Tag>
    <b:SourceType>Report</b:SourceType>
    <b:Guid>{3ED22A73-3867-4325-870C-7125A3011B81}</b:Guid>
    <b:Author>
      <b:Author>
        <b:NameList>
          <b:Person>
            <b:Last>Jara</b:Last>
            <b:First>Magdalena</b:First>
          </b:Person>
          <b:Person>
            <b:Last>Mohamad</b:Last>
            <b:First>Fitri</b:First>
          </b:Person>
        </b:NameList>
      </b:Author>
    </b:Author>
    <b:Title>Pedagogical templates for e-learning</b:Title>
    <b:Year>2007</b:Year>
    <b:Publisher>Institute of Education</b:Publisher>
    <b:City>London</b:City>
    <b:ThesisType>WLE Centre Occasional Papers in Work-based Learning 2</b:ThesisType>
    <b:RefOrder>28</b:RefOrder>
  </b:Source>
  <b:Source>
    <b:Tag>Hol05</b:Tag>
    <b:SourceType>Book</b:SourceType>
    <b:Guid>{3C2EAD4A-1A52-4853-A73F-EB6947C4760B}</b:Guid>
    <b:Author>
      <b:Author>
        <b:NameList>
          <b:Person>
            <b:Last>Holmberg</b:Last>
            <b:First>Borje</b:First>
          </b:Person>
          <b:Person>
            <b:Last>Shelley</b:Last>
            <b:First>Monica</b:First>
          </b:Person>
          <b:Person>
            <b:Last>White</b:Last>
            <b:First>Cynthia</b:First>
          </b:Person>
        </b:NameList>
      </b:Author>
    </b:Author>
    <b:Title>Distance Education and Languages: Evolution and Change</b:Title>
    <b:Year>2005</b:Year>
    <b:Publisher>Multilingual Matters</b:Publisher>
    <b:City>Clevedon</b:City>
    <b:RefOrder>29</b:RefOrder>
  </b:Source>
  <b:Source>
    <b:Tag>Ros05</b:Tag>
    <b:SourceType>BookSection</b:SourceType>
    <b:Guid>{84112243-302D-45D9-8E32-1E55D8C05F39}</b:Guid>
    <b:Author>
      <b:Author>
        <b:NameList>
          <b:Person>
            <b:Last>Ros I Sole</b:Last>
            <b:First>Cristina</b:First>
          </b:Person>
          <b:Person>
            <b:Last>Truman</b:Last>
            <b:First>Mike</b:First>
          </b:Person>
        </b:NameList>
      </b:Author>
      <b:BookAuthor>
        <b:NameList>
          <b:Person>
            <b:Last>Holmberg</b:Last>
          </b:Person>
          <b:Person>
            <b:Last>Shelley</b:Last>
          </b:Person>
          <b:Person>
            <b:Last>White</b:Last>
          </b:Person>
        </b:NameList>
      </b:BookAuthor>
    </b:Author>
    <b:Title>Feedback in distance language learning: current practices and new directions</b:Title>
    <b:Year>2005</b:Year>
    <b:City>Clevedon</b:City>
    <b:Publisher>Multilingual Matters</b:Publisher>
    <b:BookTitle>Distance Education and Languages: Evolution and Change</b:BookTitle>
    <b:Pages>72-91</b:Pages>
    <b:RefOrder>30</b:RefOrder>
  </b:Source>
  <b:Source>
    <b:Tag>Wea05</b:Tag>
    <b:SourceType>BookSection</b:SourceType>
    <b:Guid>{3B2CE814-C087-45C3-B51C-94963173B55A}</b:Guid>
    <b:Author>
      <b:Author>
        <b:NameList>
          <b:Person>
            <b:Last>Weasenforth</b:Last>
            <b:First>Donald</b:First>
          </b:Person>
          <b:Person>
            <b:Last>Meloni</b:Last>
            <b:First>Christine</b:First>
          </b:Person>
          <b:Person>
            <b:Last>Biesenbach-Lucas</b:Last>
            <b:First>Sigrun</b:First>
          </b:Person>
        </b:NameList>
      </b:Author>
      <b:BookAuthor>
        <b:NameList>
          <b:Person>
            <b:Last>Holmberg</b:Last>
          </b:Person>
          <b:Person>
            <b:Last>Shelley</b:Last>
          </b:Person>
          <b:Person>
            <b:Last>White</b:Last>
          </b:Person>
        </b:NameList>
      </b:BookAuthor>
    </b:Author>
    <b:Title>Learner autonomy and course management software</b:Title>
    <b:BookTitle>Distance Education and Languages: Evolution and Change</b:BookTitle>
    <b:Year>2005</b:Year>
    <b:Pages>195-211</b:Pages>
    <b:City>Clevedon</b:City>
    <b:Publisher>Multilingual Matters</b:Publisher>
    <b:RefOrder>31</b:RefOrder>
  </b:Source>
  <b:Source>
    <b:Tag>Hau05</b:Tag>
    <b:SourceType>BookSection</b:SourceType>
    <b:Guid>{735B320A-560C-4051-9A82-700EECE6A101}</b:Guid>
    <b:Author>
      <b:Author>
        <b:NameList>
          <b:Person>
            <b:Last>Hauck</b:Last>
            <b:First>Mirjam</b:First>
          </b:Person>
          <b:Person>
            <b:Last>Hampel</b:Last>
            <b:First>Regine</b:First>
          </b:Person>
        </b:NameList>
      </b:Author>
      <b:BookAuthor>
        <b:NameList>
          <b:Person>
            <b:Last>Holmberg</b:Last>
          </b:Person>
          <b:Person>
            <b:Last>Shelley</b:Last>
          </b:Person>
          <b:Person>
            <b:Last>White</b:Last>
          </b:Person>
        </b:NameList>
      </b:BookAuthor>
    </b:Author>
    <b:Title>The challenges of implementing online tuition in distance language courses: task design and tutor role</b:Title>
    <b:BookTitle>Distance Education and Languages: Evolution and Change</b:BookTitle>
    <b:Year>2005</b:Year>
    <b:Pages>258-277</b:Pages>
    <b:City>Clevedon</b:City>
    <b:Publisher>Multilingual Matters</b:Publisher>
    <b:RefOrder>32</b:RefOrder>
  </b:Source>
  <b:Source>
    <b:Tag>Han05</b:Tag>
    <b:SourceType>BookSection</b:SourceType>
    <b:Guid>{DF753E9E-49FA-434C-A415-1056735BA80A}</b:Guid>
    <b:Author>
      <b:Author>
        <b:NameList>
          <b:Person>
            <b:Last>Hansson</b:Last>
            <b:First>Heidi</b:First>
          </b:Person>
          <b:Person>
            <b:Last>Wenno</b:Last>
            <b:First>Elisabeth</b:First>
          </b:Person>
        </b:NameList>
      </b:Author>
      <b:BookAuthor>
        <b:NameList>
          <b:Person>
            <b:Last>Holmberg</b:Last>
          </b:Person>
          <b:Person>
            <b:Last>Shelley</b:Last>
          </b:Person>
          <b:Person>
            <b:Last>White</b:Last>
          </b:Person>
        </b:NameList>
      </b:BookAuthor>
    </b:Author>
    <b:Title>Closing the distance: compensatory strategies in distance learning education</b:Title>
    <b:BookTitle>Distance Education and Languages: Evolution and Change</b:BookTitle>
    <b:Year>2005</b:Year>
    <b:Pages>278-294</b:Pages>
    <b:City>Clevedon</b:City>
    <b:Publisher>Multilingual Matters</b:Publisher>
    <b:RefOrder>33</b:RefOrder>
  </b:Source>
  <b:Source>
    <b:Tag>Boe10</b:Tag>
    <b:SourceType>Book</b:SourceType>
    <b:Guid>{2C553DF2-91C4-4C36-98D2-CBA22A4B647A}</b:Guid>
    <b:Author>
      <b:Author>
        <b:NameList>
          <b:Person>
            <b:Last>Boettcher</b:Last>
            <b:First>Judith</b:First>
          </b:Person>
          <b:Person>
            <b:Last>Conrad</b:Last>
            <b:First>Rita-Marie</b:First>
          </b:Person>
        </b:NameList>
      </b:Author>
    </b:Author>
    <b:Title>The Online Teaching Survival Guide: Simple and Practical Pedagogical Tips</b:Title>
    <b:Year>2010</b:Year>
    <b:City>San Francisco</b:City>
    <b:Publisher>Jossey-Bass</b:Publisher>
    <b:RefOrder>34</b:RefOrder>
  </b:Source>
</b:Sources>
</file>

<file path=customXml/itemProps1.xml><?xml version="1.0" encoding="utf-8"?>
<ds:datastoreItem xmlns:ds="http://schemas.openxmlformats.org/officeDocument/2006/customXml" ds:itemID="{2BB05700-6569-4D3C-A50C-927DDCAA7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3970</Words>
  <Characters>22635</Characters>
  <Application>Microsoft Office Word</Application>
  <DocSecurity>4</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LYNCH Tony</dc:creator>
  <cp:lastModifiedBy>POYSER Natalie</cp:lastModifiedBy>
  <cp:revision>2</cp:revision>
  <cp:lastPrinted>2014-01-16T14:07:00Z</cp:lastPrinted>
  <dcterms:created xsi:type="dcterms:W3CDTF">2014-03-25T11:39:00Z</dcterms:created>
  <dcterms:modified xsi:type="dcterms:W3CDTF">2014-03-25T11:39:00Z</dcterms:modified>
</cp:coreProperties>
</file>